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C5B67A6" w14:textId="7B912A35" w:rsidR="00D778DF" w:rsidRPr="009A1CF4" w:rsidRDefault="004509FD" w:rsidP="00EB4DA7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0BF3DCDD889A430EB6EC7F26ADC010A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34B65">
            <w:t>Atividade da Classe - Identificar Processos em Execução</w:t>
          </w:r>
        </w:sdtContent>
      </w:sdt>
      <w:r w:rsidR="00634B65">
        <w:rPr>
          <w:rStyle w:val="LabTitleInstVersred"/>
        </w:rPr>
        <w:t xml:space="preserve"> </w:t>
      </w:r>
      <w:r w:rsidR="00EB4DA7">
        <w:rPr>
          <w:rStyle w:val="LabTitleInstVersred"/>
        </w:rPr>
        <w:t xml:space="preserve"> </w:t>
      </w:r>
    </w:p>
    <w:p w14:paraId="188B1C9A" w14:textId="77777777" w:rsidR="00AF42CB" w:rsidRPr="00E70096" w:rsidRDefault="00AF42CB" w:rsidP="00AF42CB">
      <w:pPr>
        <w:pStyle w:val="Ttulo1"/>
        <w:numPr>
          <w:ilvl w:val="0"/>
          <w:numId w:val="3"/>
        </w:numPr>
      </w:pPr>
      <w:r>
        <w:t>Objetivos</w:t>
      </w:r>
    </w:p>
    <w:p w14:paraId="2BD4F6CB" w14:textId="748F4163" w:rsidR="00AF42CB" w:rsidRDefault="00AF42CB" w:rsidP="00AF42CB">
      <w:pPr>
        <w:pStyle w:val="BodyTextL25"/>
      </w:pPr>
      <w:r>
        <w:t>Neste laboratório, você usará o TCP/UDP Endpoint Viewer, uma ferramenta no Sysinternals Suite, para identificar quaisquer processos em execução no seu computador.</w:t>
      </w:r>
    </w:p>
    <w:p w14:paraId="36CC6874" w14:textId="3AC61744" w:rsidR="00AF533D" w:rsidRDefault="009712E2" w:rsidP="00AF533D">
      <w:pPr>
        <w:pStyle w:val="BodyTextL25Bold"/>
      </w:pPr>
      <w:r>
        <w:t>Parte 1: Baixar o Windows Sysinternals Suite.</w:t>
      </w:r>
    </w:p>
    <w:p w14:paraId="64F8724E" w14:textId="6B8AD6A6" w:rsidR="00AF533D" w:rsidRDefault="009712E2" w:rsidP="00AF533D">
      <w:pPr>
        <w:pStyle w:val="BodyTextL25Bold"/>
      </w:pPr>
      <w:r>
        <w:t>Parte 2: Inicie TCP/UDP Endpoint Viewer.</w:t>
      </w:r>
    </w:p>
    <w:p w14:paraId="1771E4E3" w14:textId="2E991034" w:rsidR="00AF533D" w:rsidRDefault="009712E2" w:rsidP="00AF533D">
      <w:pPr>
        <w:pStyle w:val="BodyTextL25Bold"/>
      </w:pPr>
      <w:r>
        <w:t>Parte 3: Explore os processos em execução.</w:t>
      </w:r>
    </w:p>
    <w:p w14:paraId="22E4FBC5" w14:textId="05D08035" w:rsidR="00AF533D" w:rsidRPr="00BB48D7" w:rsidRDefault="009712E2" w:rsidP="00AF533D">
      <w:pPr>
        <w:pStyle w:val="BodyTextL25Bold"/>
      </w:pPr>
      <w:r>
        <w:t>Parte 4: Explore um processo iniciado pelo usuário.</w:t>
      </w:r>
    </w:p>
    <w:p w14:paraId="240CA217" w14:textId="77777777" w:rsidR="00AF42CB" w:rsidRDefault="00AF42CB" w:rsidP="00AF42CB">
      <w:pPr>
        <w:pStyle w:val="Ttulo1"/>
        <w:numPr>
          <w:ilvl w:val="0"/>
          <w:numId w:val="3"/>
        </w:numPr>
      </w:pPr>
      <w:r>
        <w:t>Histórico/Cenário</w:t>
      </w:r>
    </w:p>
    <w:p w14:paraId="13B305C1" w14:textId="77777777" w:rsidR="00AF42CB" w:rsidRPr="001D2238" w:rsidRDefault="00AF42CB" w:rsidP="00AF42CB">
      <w:pPr>
        <w:pStyle w:val="BodyTextL25"/>
      </w:pPr>
      <w:r>
        <w:t>Neste laboratório, você explorará processos. Processos são programas ou aplicativos em execução. Você explorará os processos usando o Explorador de Processos no Windows Sysinternals Suite. Você também iniciará e observará um novo processo.</w:t>
      </w:r>
    </w:p>
    <w:p w14:paraId="55F075D5" w14:textId="77777777" w:rsidR="00AF42CB" w:rsidRPr="00E70096" w:rsidRDefault="00AF42CB" w:rsidP="00AF42CB">
      <w:pPr>
        <w:pStyle w:val="Ttulo1"/>
        <w:numPr>
          <w:ilvl w:val="0"/>
          <w:numId w:val="3"/>
        </w:numPr>
      </w:pPr>
      <w:r>
        <w:t>Recursos necessários</w:t>
      </w:r>
    </w:p>
    <w:p w14:paraId="04E5597A" w14:textId="5D5C3E98" w:rsidR="00AF42CB" w:rsidRDefault="00AF42CB" w:rsidP="00AF42CB">
      <w:pPr>
        <w:pStyle w:val="Bulletlevel1"/>
        <w:spacing w:before="60" w:after="60" w:line="276" w:lineRule="auto"/>
      </w:pPr>
      <w:r>
        <w:t>1 PC Windows com acesso à internet</w:t>
      </w:r>
    </w:p>
    <w:p w14:paraId="4B071CC8" w14:textId="77777777" w:rsidR="00AF42CB" w:rsidRDefault="00AF42CB" w:rsidP="00AF42CB">
      <w:pPr>
        <w:pStyle w:val="Ttulo1"/>
      </w:pPr>
      <w:r>
        <w:t>Instruções</w:t>
      </w:r>
    </w:p>
    <w:p w14:paraId="6DA662C7" w14:textId="77777777" w:rsidR="00AF42CB" w:rsidRDefault="00AF42CB" w:rsidP="00906988">
      <w:pPr>
        <w:pStyle w:val="Ttulo2"/>
      </w:pPr>
      <w:r>
        <w:t>Baixe o Windows Sysinternals Suite.</w:t>
      </w:r>
    </w:p>
    <w:p w14:paraId="232854BF" w14:textId="77777777" w:rsidR="00AF42CB" w:rsidRPr="007029CF" w:rsidRDefault="00AF42CB" w:rsidP="00AF42CB">
      <w:pPr>
        <w:pStyle w:val="SubStepAlpha"/>
      </w:pPr>
      <w:r>
        <w:t>Navegue até o link a seguir para baixar o Windows Sysinternals Suite:</w:t>
      </w:r>
    </w:p>
    <w:p w14:paraId="5D47DEF4" w14:textId="77777777" w:rsidR="00AF42CB" w:rsidRDefault="004509FD" w:rsidP="00AF42CB">
      <w:pPr>
        <w:pStyle w:val="BodyTextL50"/>
      </w:pPr>
      <w:hyperlink r:id="rId9" w:history="1">
        <w:r w:rsidR="00634B65">
          <w:rPr>
            <w:rStyle w:val="Hyperlink"/>
          </w:rPr>
          <w:t>https://technet.microsoft.com/en-us/sysinternals/bb842062.aspx</w:t>
        </w:r>
      </w:hyperlink>
    </w:p>
    <w:p w14:paraId="29411FFE" w14:textId="77777777" w:rsidR="00AF42CB" w:rsidRDefault="00AF42CB" w:rsidP="00AF42CB">
      <w:pPr>
        <w:pStyle w:val="SubStepAlpha"/>
      </w:pPr>
      <w:r>
        <w:t xml:space="preserve">Após a conclusão do download, clique com o botão direito do mouse no arquivo zip e escolha </w:t>
      </w:r>
      <w:r w:rsidRPr="009F3B58">
        <w:rPr>
          <w:b/>
        </w:rPr>
        <w:t>Extrair tudo...</w:t>
      </w:r>
      <w:r>
        <w:t xml:space="preserve">, para extrair os arquivos da pasta. Escolha o nome e o destino padrão na pasta Downloads e clique em </w:t>
      </w:r>
      <w:r w:rsidRPr="009F3B58">
        <w:rPr>
          <w:b/>
        </w:rPr>
        <w:t>Extrair</w:t>
      </w:r>
      <w:r>
        <w:t>.</w:t>
      </w:r>
    </w:p>
    <w:p w14:paraId="42751596" w14:textId="77777777" w:rsidR="00AF42CB" w:rsidRDefault="00AF42CB" w:rsidP="00AF42CB">
      <w:pPr>
        <w:pStyle w:val="SubStepAlpha"/>
      </w:pPr>
      <w:r>
        <w:t>Saia do navegador da Web.</w:t>
      </w:r>
    </w:p>
    <w:p w14:paraId="20C9EBD1" w14:textId="77777777" w:rsidR="00AF42CB" w:rsidRDefault="00AF42CB" w:rsidP="00906988">
      <w:pPr>
        <w:pStyle w:val="Ttulo2"/>
      </w:pPr>
      <w:r>
        <w:t>Inicie TCP/UDP Endpoint Viewer.</w:t>
      </w:r>
    </w:p>
    <w:p w14:paraId="7D687FF9" w14:textId="77777777" w:rsidR="00AF42CB" w:rsidRDefault="00AF42CB" w:rsidP="00ED303D">
      <w:pPr>
        <w:pStyle w:val="SubStepAlpha"/>
      </w:pPr>
      <w:r>
        <w:t>Navegue até a pasta SysInternalsSuite com todos os arquivos extraídos.</w:t>
      </w:r>
    </w:p>
    <w:p w14:paraId="2A45B3F9" w14:textId="72F6A85C" w:rsidR="00AF42CB" w:rsidRDefault="00AF42CB" w:rsidP="00ED303D">
      <w:pPr>
        <w:pStyle w:val="SubStepAlpha"/>
      </w:pPr>
      <w:r>
        <w:t xml:space="preserve">Abra </w:t>
      </w:r>
      <w:r w:rsidRPr="00ED303D">
        <w:rPr>
          <w:b/>
        </w:rPr>
        <w:t>Tcpview.exe</w:t>
      </w:r>
      <w:r>
        <w:t xml:space="preserve">. Aceite o Contrato de Licença do Process Explorer quando solicitado. Clique em </w:t>
      </w:r>
      <w:r w:rsidRPr="00ED303D">
        <w:rPr>
          <w:b/>
        </w:rPr>
        <w:t>Sim</w:t>
      </w:r>
      <w:r>
        <w:t xml:space="preserve"> para permitir que este aplicativo faça alterações em seu dispositivo.</w:t>
      </w:r>
    </w:p>
    <w:p w14:paraId="4F16235C" w14:textId="77777777" w:rsidR="00AF42CB" w:rsidRDefault="00AF42CB" w:rsidP="00AF42CB">
      <w:pPr>
        <w:pStyle w:val="SubStepAlpha"/>
      </w:pPr>
      <w:r>
        <w:t>Saia do Explorer e feche todas as aplicações atualmente em execução.</w:t>
      </w:r>
    </w:p>
    <w:p w14:paraId="1F575A57" w14:textId="77777777" w:rsidR="00AF42CB" w:rsidRDefault="00AF42CB" w:rsidP="00906988">
      <w:pPr>
        <w:pStyle w:val="Ttulo2"/>
      </w:pPr>
      <w:r>
        <w:t>Explore os processos em execução.</w:t>
      </w:r>
    </w:p>
    <w:p w14:paraId="04514C60" w14:textId="11DBD2E5" w:rsidR="00AF42CB" w:rsidRDefault="00AF42CB" w:rsidP="00F9557F">
      <w:pPr>
        <w:pStyle w:val="SubStepAlpha"/>
      </w:pPr>
      <w:r>
        <w:t>O TCPView lista o processo que está atualmente no seu PC Windows. Neste momento, apenas os processos do Windows estão em execução.</w:t>
      </w:r>
    </w:p>
    <w:p w14:paraId="3DEBA743" w14:textId="77777777" w:rsidR="00AF42CB" w:rsidRDefault="00AF42CB" w:rsidP="009007B0">
      <w:pPr>
        <w:pStyle w:val="SubStepAlpha"/>
        <w:spacing w:after="0"/>
      </w:pPr>
      <w:r>
        <w:t xml:space="preserve">Dê um clique duplo </w:t>
      </w:r>
      <w:r w:rsidRPr="0097067A">
        <w:rPr>
          <w:b/>
        </w:rPr>
        <w:t>lsass.exe</w:t>
      </w:r>
      <w:r>
        <w:t>.</w:t>
      </w:r>
    </w:p>
    <w:p w14:paraId="1FFF3839" w14:textId="77777777" w:rsidR="00906988" w:rsidRDefault="00906988" w:rsidP="009007B0">
      <w:pPr>
        <w:pStyle w:val="Ttulo3"/>
      </w:pPr>
      <w:r>
        <w:t>Pergunta:</w:t>
      </w:r>
    </w:p>
    <w:p w14:paraId="147C8B83" w14:textId="0A55FE08" w:rsidR="00AF42CB" w:rsidRDefault="00AF42CB" w:rsidP="009007B0">
      <w:pPr>
        <w:pStyle w:val="BodyTextL50"/>
        <w:spacing w:before="0"/>
      </w:pPr>
      <w:r>
        <w:t>O que é lsass.exe? Em que pasta ele está localizado?</w:t>
      </w:r>
    </w:p>
    <w:p w14:paraId="146D6A95" w14:textId="77777777" w:rsidR="009007B0" w:rsidRDefault="009007B0" w:rsidP="009007B0">
      <w:pPr>
        <w:pStyle w:val="AnswerLineL50"/>
      </w:pPr>
      <w:r>
        <w:t>Digite suas respostas aqui.</w:t>
      </w:r>
    </w:p>
    <w:p w14:paraId="15C69D91" w14:textId="115425AB" w:rsidR="00AF42CB" w:rsidRPr="006544EF" w:rsidRDefault="00EB4DA7" w:rsidP="00AF42CB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7F977C3E" w14:textId="77777777" w:rsidR="00AF42CB" w:rsidRDefault="00AF42CB" w:rsidP="00AF42CB">
      <w:pPr>
        <w:pStyle w:val="SubStepAlpha"/>
      </w:pPr>
      <w:r>
        <w:t>Feche a janela de propriedades para lsass.exe quando terminar.</w:t>
      </w:r>
    </w:p>
    <w:p w14:paraId="71865C0B" w14:textId="77777777" w:rsidR="00AF42CB" w:rsidRDefault="00AF42CB" w:rsidP="00AF42CB">
      <w:pPr>
        <w:pStyle w:val="SubStepAlpha"/>
      </w:pPr>
      <w:r>
        <w:t>Exiba as propriedades dos outros processos em execução.</w:t>
      </w:r>
    </w:p>
    <w:p w14:paraId="4A860636" w14:textId="77777777" w:rsidR="00AF42CB" w:rsidRDefault="00AF42CB" w:rsidP="00AF42CB">
      <w:pPr>
        <w:pStyle w:val="BodyTextL50"/>
      </w:pPr>
      <w:r>
        <w:rPr>
          <w:b/>
        </w:rPr>
        <w:t>Observação</w:t>
      </w:r>
      <w:r>
        <w:t>: Nem todos os processos podem ser consultados para obter informações sobre propriedades.</w:t>
      </w:r>
    </w:p>
    <w:p w14:paraId="12A914F8" w14:textId="77777777" w:rsidR="00AF42CB" w:rsidRDefault="00AF42CB" w:rsidP="00906988">
      <w:pPr>
        <w:pStyle w:val="Ttulo2"/>
      </w:pPr>
      <w:r>
        <w:t>Explore um processo iniciado pelo usuário.</w:t>
      </w:r>
    </w:p>
    <w:p w14:paraId="7B962F47" w14:textId="77777777" w:rsidR="00AF42CB" w:rsidRDefault="00AF42CB" w:rsidP="00AF42CB">
      <w:pPr>
        <w:pStyle w:val="SubStepAlpha"/>
      </w:pPr>
      <w:r>
        <w:t>Abra um navegador da Web, como o Microsoft Edge.</w:t>
      </w:r>
    </w:p>
    <w:p w14:paraId="4BA0B80B" w14:textId="77777777" w:rsidR="00AF42CB" w:rsidRDefault="00AF42CB" w:rsidP="00AF42CB">
      <w:pPr>
        <w:pStyle w:val="BodyTextL50"/>
      </w:pPr>
      <w:r>
        <w:t>O que você observou na janela do TCPView?</w:t>
      </w:r>
    </w:p>
    <w:p w14:paraId="3DBF6D74" w14:textId="77777777" w:rsidR="009007B0" w:rsidRDefault="009007B0" w:rsidP="009007B0">
      <w:pPr>
        <w:pStyle w:val="AnswerLineL50"/>
      </w:pPr>
      <w:r>
        <w:t>Digite suas respostas aqui.</w:t>
      </w:r>
    </w:p>
    <w:p w14:paraId="693C286D" w14:textId="00DA6FB2" w:rsidR="00AF42CB" w:rsidRPr="00DF1EED" w:rsidRDefault="00EB4DA7" w:rsidP="00AF42C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3E7D34F" w14:textId="77777777" w:rsidR="00AF42CB" w:rsidRDefault="00AF42CB" w:rsidP="00AF42CB">
      <w:pPr>
        <w:pStyle w:val="Visual"/>
      </w:pPr>
      <w:r>
        <w:rPr>
          <w:noProof/>
          <w:lang w:eastAsia="pt-BR"/>
        </w:rPr>
        <w:drawing>
          <wp:inline distT="0" distB="0" distL="0" distR="0" wp14:anchorId="610CF7F1" wp14:editId="4990B589">
            <wp:extent cx="5486400" cy="1837509"/>
            <wp:effectExtent l="0" t="0" r="0" b="0"/>
            <wp:docPr id="8" name="Picture 8" descr="Screenshot of TCPView with the web browser processe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26540" w14:textId="36B45B74" w:rsidR="00AF42CB" w:rsidRDefault="00AF42CB" w:rsidP="009007B0">
      <w:pPr>
        <w:pStyle w:val="SubStepAlpha"/>
        <w:spacing w:after="0"/>
      </w:pPr>
      <w:r>
        <w:t>Feche o navegador da Web.</w:t>
      </w:r>
    </w:p>
    <w:p w14:paraId="40253D31" w14:textId="31FBC1EA" w:rsidR="009007B0" w:rsidRDefault="009007B0" w:rsidP="009007B0">
      <w:pPr>
        <w:pStyle w:val="Ttulo3"/>
      </w:pPr>
      <w:r>
        <w:t>Pergunta:</w:t>
      </w:r>
    </w:p>
    <w:p w14:paraId="04132324" w14:textId="77777777" w:rsidR="00AF42CB" w:rsidRDefault="00AF42CB" w:rsidP="009007B0">
      <w:pPr>
        <w:pStyle w:val="BodyTextL50"/>
        <w:spacing w:before="0"/>
      </w:pPr>
      <w:r>
        <w:t>O que você observou na janela do TCPView?</w:t>
      </w:r>
    </w:p>
    <w:p w14:paraId="73BD0D4E" w14:textId="77777777" w:rsidR="009007B0" w:rsidRDefault="009007B0" w:rsidP="009007B0">
      <w:pPr>
        <w:pStyle w:val="AnswerLineL50"/>
      </w:pPr>
      <w:r>
        <w:t>Digite suas respostas aqui.</w:t>
      </w:r>
    </w:p>
    <w:p w14:paraId="13081668" w14:textId="0DE6C25B" w:rsidR="00AF42CB" w:rsidRPr="00DF1EED" w:rsidRDefault="00EB4DA7" w:rsidP="00AF42C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85040F7" w14:textId="77777777" w:rsidR="00AF42CB" w:rsidRDefault="00AF42CB" w:rsidP="00AF42CB">
      <w:pPr>
        <w:pStyle w:val="Visual"/>
      </w:pPr>
      <w:r>
        <w:rPr>
          <w:noProof/>
          <w:lang w:eastAsia="pt-BR"/>
        </w:rPr>
        <w:drawing>
          <wp:inline distT="0" distB="0" distL="0" distR="0" wp14:anchorId="4F913291" wp14:editId="104DD0CD">
            <wp:extent cx="5486400" cy="1837509"/>
            <wp:effectExtent l="0" t="0" r="0" b="0"/>
            <wp:docPr id="9" name="Picture 9" descr="Screenshot of TCPview showing the browser processes in r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90B82" w14:textId="77777777" w:rsidR="00AF42CB" w:rsidRDefault="00AF42CB" w:rsidP="00AF42CB">
      <w:pPr>
        <w:pStyle w:val="SubStepAlpha"/>
      </w:pPr>
      <w:r>
        <w:t>Reabra o navegador Web. Pesquise alguns dos processos listados no TCPView. Anote suas descobertas.</w:t>
      </w:r>
    </w:p>
    <w:p w14:paraId="5196DADB" w14:textId="4C8472FD" w:rsidR="00AF42CB" w:rsidRDefault="009007B0" w:rsidP="001345CF">
      <w:pPr>
        <w:pStyle w:val="AnswerLineL50"/>
        <w:spacing w:after="720"/>
      </w:pPr>
      <w:r>
        <w:t>Digite suas respostas aqui.</w:t>
      </w:r>
    </w:p>
    <w:p w14:paraId="79C2E0E9" w14:textId="6012FE22" w:rsidR="009007B0" w:rsidRPr="009007B0" w:rsidRDefault="00EB4DA7" w:rsidP="009007B0">
      <w:pPr>
        <w:pStyle w:val="ConfigWindow"/>
      </w:pPr>
      <w:r>
        <w:lastRenderedPageBreak/>
        <w:t xml:space="preserve"> </w:t>
      </w:r>
    </w:p>
    <w:sectPr w:rsidR="009007B0" w:rsidRPr="009007B0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44630" w14:textId="77777777" w:rsidR="004509FD" w:rsidRDefault="004509FD" w:rsidP="00710659">
      <w:pPr>
        <w:spacing w:after="0" w:line="240" w:lineRule="auto"/>
      </w:pPr>
      <w:r>
        <w:separator/>
      </w:r>
    </w:p>
    <w:p w14:paraId="0675643A" w14:textId="77777777" w:rsidR="004509FD" w:rsidRDefault="004509FD"/>
  </w:endnote>
  <w:endnote w:type="continuationSeparator" w:id="0">
    <w:p w14:paraId="7648F557" w14:textId="77777777" w:rsidR="004509FD" w:rsidRDefault="004509FD" w:rsidP="00710659">
      <w:pPr>
        <w:spacing w:after="0" w:line="240" w:lineRule="auto"/>
      </w:pPr>
      <w:r>
        <w:continuationSeparator/>
      </w:r>
    </w:p>
    <w:p w14:paraId="67F90902" w14:textId="77777777" w:rsidR="004509FD" w:rsidRDefault="00450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40F89" w14:textId="02EE68E1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730D1C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30D1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30D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EB849" w14:textId="75983FEF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730D1C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30D1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30D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67A1C" w14:textId="77777777" w:rsidR="004509FD" w:rsidRDefault="004509FD" w:rsidP="00710659">
      <w:pPr>
        <w:spacing w:after="0" w:line="240" w:lineRule="auto"/>
      </w:pPr>
      <w:r>
        <w:separator/>
      </w:r>
    </w:p>
    <w:p w14:paraId="5FB75CE3" w14:textId="77777777" w:rsidR="004509FD" w:rsidRDefault="004509FD"/>
  </w:footnote>
  <w:footnote w:type="continuationSeparator" w:id="0">
    <w:p w14:paraId="1A525FDF" w14:textId="77777777" w:rsidR="004509FD" w:rsidRDefault="004509FD" w:rsidP="00710659">
      <w:pPr>
        <w:spacing w:after="0" w:line="240" w:lineRule="auto"/>
      </w:pPr>
      <w:r>
        <w:continuationSeparator/>
      </w:r>
    </w:p>
    <w:p w14:paraId="6534B69E" w14:textId="77777777" w:rsidR="004509FD" w:rsidRDefault="004509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0BF3DCDD889A430EB6EC7F26ADC010A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9DC4DF1" w14:textId="47A79586" w:rsidR="00926CB2" w:rsidRDefault="00AF533D" w:rsidP="008402F2">
        <w:pPr>
          <w:pStyle w:val="PageHead"/>
        </w:pPr>
        <w:r>
          <w:t>Atividade da Classe - Identificar Processos em Execução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E0FE5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7455E1F" wp14:editId="0B386E5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6D8C1856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701B1385"/>
    <w:multiLevelType w:val="multilevel"/>
    <w:tmpl w:val="7398136E"/>
    <w:lvl w:ilvl="0">
      <w:start w:val="1"/>
      <w:numFmt w:val="decimal"/>
      <w:pStyle w:val="PartHead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pStyle w:val="PartHead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8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5CD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019E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5CF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C82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9FD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4B65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0D1C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78B"/>
    <w:rsid w:val="008D7F09"/>
    <w:rsid w:val="008E00D5"/>
    <w:rsid w:val="008E5B64"/>
    <w:rsid w:val="008E7DAA"/>
    <w:rsid w:val="008F0094"/>
    <w:rsid w:val="008F03EF"/>
    <w:rsid w:val="008F340F"/>
    <w:rsid w:val="009007B0"/>
    <w:rsid w:val="00903523"/>
    <w:rsid w:val="00906281"/>
    <w:rsid w:val="0090659A"/>
    <w:rsid w:val="00906988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12E2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42CB"/>
    <w:rsid w:val="00AF533D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56350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4902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40E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5D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4DA7"/>
    <w:rsid w:val="00EB6C33"/>
    <w:rsid w:val="00EC1DEA"/>
    <w:rsid w:val="00EC6F62"/>
    <w:rsid w:val="00ED2EA2"/>
    <w:rsid w:val="00ED303D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FB0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80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712E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9712E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9712E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1345CF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1345CF"/>
    <w:pPr>
      <w:spacing w:after="180"/>
      <w:ind w:left="720"/>
    </w:pPr>
    <w:rPr>
      <w:color w:val="FFFFFF" w:themeColor="background1"/>
    </w:r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345C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712E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712E2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9712E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1345CF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Ttulo2"/>
    <w:next w:val="BodyTextL25"/>
    <w:qFormat/>
    <w:rsid w:val="00AF42CB"/>
    <w:pPr>
      <w:keepLines/>
      <w:numPr>
        <w:ilvl w:val="0"/>
        <w:numId w:val="10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  <w:style w:type="paragraph" w:customStyle="1" w:styleId="TaskHead">
    <w:name w:val="Task Head"/>
    <w:basedOn w:val="PartHead"/>
    <w:next w:val="BodyTextL25"/>
    <w:rsid w:val="00AF42CB"/>
    <w:pPr>
      <w:keepLines w:val="0"/>
      <w:numPr>
        <w:ilvl w:val="1"/>
      </w:numPr>
      <w:spacing w:after="60"/>
    </w:pPr>
    <w:rPr>
      <w:rFonts w:ascii="Arial" w:eastAsia="Calibri" w:hAnsi="Arial"/>
      <w:b/>
      <w:bCs w:val="0"/>
      <w:color w:val="auto"/>
      <w:sz w:val="24"/>
      <w:szCs w:val="22"/>
    </w:rPr>
  </w:style>
  <w:style w:type="character" w:styleId="Hyperlink">
    <w:name w:val="Hyperlink"/>
    <w:basedOn w:val="Fontepargpadro"/>
    <w:unhideWhenUsed/>
    <w:rsid w:val="00AF42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712E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9712E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9712E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1345CF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1345CF"/>
    <w:pPr>
      <w:spacing w:after="180"/>
      <w:ind w:left="720"/>
    </w:pPr>
    <w:rPr>
      <w:color w:val="FFFFFF" w:themeColor="background1"/>
    </w:r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345C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712E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712E2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9712E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1345CF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Ttulo2"/>
    <w:next w:val="BodyTextL25"/>
    <w:qFormat/>
    <w:rsid w:val="00AF42CB"/>
    <w:pPr>
      <w:keepLines/>
      <w:numPr>
        <w:ilvl w:val="0"/>
        <w:numId w:val="10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  <w:style w:type="paragraph" w:customStyle="1" w:styleId="TaskHead">
    <w:name w:val="Task Head"/>
    <w:basedOn w:val="PartHead"/>
    <w:next w:val="BodyTextL25"/>
    <w:rsid w:val="00AF42CB"/>
    <w:pPr>
      <w:keepLines w:val="0"/>
      <w:numPr>
        <w:ilvl w:val="1"/>
      </w:numPr>
      <w:spacing w:after="60"/>
    </w:pPr>
    <w:rPr>
      <w:rFonts w:ascii="Arial" w:eastAsia="Calibri" w:hAnsi="Arial"/>
      <w:b/>
      <w:bCs w:val="0"/>
      <w:color w:val="auto"/>
      <w:sz w:val="24"/>
      <w:szCs w:val="22"/>
    </w:rPr>
  </w:style>
  <w:style w:type="character" w:styleId="Hyperlink">
    <w:name w:val="Hyperlink"/>
    <w:basedOn w:val="Fontepargpadro"/>
    <w:unhideWhenUsed/>
    <w:rsid w:val="00AF4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technet.microsoft.com/en-us/sysinternals/bb842062.asp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F3DCDD889A430EB6EC7F26ADC01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A8DE3-76D0-4EAE-A55C-986F37315630}"/>
      </w:docPartPr>
      <w:docPartBody>
        <w:p w:rsidR="00EA2986" w:rsidRDefault="00AE59FC">
          <w:pPr>
            <w:pStyle w:val="0BF3DCDD889A430EB6EC7F26ADC010AD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FC"/>
    <w:rsid w:val="000D1670"/>
    <w:rsid w:val="001C4C37"/>
    <w:rsid w:val="0085598D"/>
    <w:rsid w:val="00AE59FC"/>
    <w:rsid w:val="00C0477D"/>
    <w:rsid w:val="00DA1A32"/>
    <w:rsid w:val="00E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0BF3DCDD889A430EB6EC7F26ADC010AD">
    <w:name w:val="0BF3DCDD889A430EB6EC7F26ADC010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0BF3DCDD889A430EB6EC7F26ADC010AD">
    <w:name w:val="0BF3DCDD889A430EB6EC7F26ADC010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B43C3-95B0-40F3-B287-5A291042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17</TotalTime>
  <Pages>3</Pages>
  <Words>388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– Identify Running Processes</vt:lpstr>
    </vt:vector>
  </TitlesOfParts>
  <Company>Cisco Systems, Inc.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Atividade da Classe - Identificar Processos em Execução</dc:title>
  <dc:creator>SP</dc:creator>
  <dc:description>2018</dc:description>
  <cp:lastModifiedBy>Usuário do Windows</cp:lastModifiedBy>
  <cp:revision>9</cp:revision>
  <cp:lastPrinted>2020-10-20T05:48:00Z</cp:lastPrinted>
  <dcterms:created xsi:type="dcterms:W3CDTF">2020-04-20T16:52:00Z</dcterms:created>
  <dcterms:modified xsi:type="dcterms:W3CDTF">2020-10-20T05:48:00Z</dcterms:modified>
</cp:coreProperties>
</file>