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7CEA3B4" w14:textId="5E60EE6E" w:rsidR="00D778DF" w:rsidRPr="009A1CF4" w:rsidRDefault="001E4E09" w:rsidP="001F1456">
      <w:pPr>
        <w:pStyle w:val="Ttulo"/>
      </w:pPr>
      <w:sdt>
        <w:sdtPr>
          <w:rPr>
            <w:b w:val="0"/>
            <w:color w:val="EE0000"/>
          </w:rPr>
          <w:alias w:val="Cargo"/>
          <w:tag w:val=""/>
          <w:id w:val="-487021785"/>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40B98">
            <w:t>Laboratório - Como se tornar um defensor</w:t>
          </w:r>
        </w:sdtContent>
      </w:sdt>
      <w:r w:rsidR="00940B98">
        <w:rPr>
          <w:rStyle w:val="LabTitleInstVersred"/>
        </w:rPr>
        <w:t xml:space="preserve"> </w:t>
      </w:r>
      <w:r w:rsidR="001F1456">
        <w:rPr>
          <w:rStyle w:val="LabTitleInstVersred"/>
        </w:rPr>
        <w:t xml:space="preserve"> </w:t>
      </w:r>
    </w:p>
    <w:p w14:paraId="0D6AF03C" w14:textId="77777777" w:rsidR="00D778DF" w:rsidRPr="00E70096" w:rsidRDefault="00D778DF" w:rsidP="00D452F4">
      <w:pPr>
        <w:pStyle w:val="Ttulo1"/>
      </w:pPr>
      <w:r>
        <w:t>Objetivos</w:t>
      </w:r>
    </w:p>
    <w:p w14:paraId="5A8ED7FB" w14:textId="0040BD3C" w:rsidR="009138AD" w:rsidRDefault="009138AD" w:rsidP="009138AD">
      <w:pPr>
        <w:pStyle w:val="BodyTextL25"/>
      </w:pPr>
      <w:r>
        <w:t>Pesquise e analise o que é preciso para se tornar um defensor de rede</w:t>
      </w:r>
    </w:p>
    <w:p w14:paraId="4EA84A89" w14:textId="0197B91B" w:rsidR="007E417F" w:rsidRDefault="00565EB3" w:rsidP="007E417F">
      <w:pPr>
        <w:pStyle w:val="BodyTextL25Bold"/>
      </w:pPr>
      <w:r>
        <w:t>Parte 1: Realizar pesquisa de Certificações.</w:t>
      </w:r>
    </w:p>
    <w:p w14:paraId="4F743F4F" w14:textId="6A6EB2B3" w:rsidR="007E417F" w:rsidRPr="00ED2304" w:rsidRDefault="00565EB3" w:rsidP="007E417F">
      <w:pPr>
        <w:pStyle w:val="BodyTextL25Bold"/>
      </w:pPr>
      <w:r>
        <w:t>Parte 2: Investigue as posições disponíveis na segurança cibernética</w:t>
      </w:r>
    </w:p>
    <w:p w14:paraId="35009C24" w14:textId="77777777" w:rsidR="00D778DF" w:rsidRDefault="00D778DF" w:rsidP="00D452F4">
      <w:pPr>
        <w:pStyle w:val="Ttulo1"/>
      </w:pPr>
      <w:r>
        <w:t>Histórico/Cenário</w:t>
      </w:r>
    </w:p>
    <w:p w14:paraId="7372D064" w14:textId="77777777" w:rsidR="009138AD" w:rsidRDefault="009138AD" w:rsidP="009138AD">
      <w:pPr>
        <w:pStyle w:val="BodyTextL25"/>
      </w:pPr>
      <w:r>
        <w:t>Em nosso mundo centrado em tecnologia, à medida que o mundo fica mais conectado, ele também fica menos seguro. A segurança cibernética é uma das profissões de crescimento mais rápido e mais procuradas. Os indivíduos nesse campo realizam uma ampla variedade de trabalhos, incluindo, entre outros, serviços de consultoria, investigação e gerenciamento de programas para mitigar riscos de fontes internas e externas. Os profissionais de segurança cibernética são obrigados a avaliar, projetar e implementar planos de segurança, conduzir investigações aprofundadas de fraude, realizar pesquisas de segurança e avaliação de riscos e propor soluções para possíveis violações de segurança.</w:t>
      </w:r>
    </w:p>
    <w:p w14:paraId="16B178D4" w14:textId="77777777" w:rsidR="009138AD" w:rsidRDefault="009138AD" w:rsidP="009138AD">
      <w:pPr>
        <w:pStyle w:val="BodyTextL25"/>
      </w:pPr>
      <w:r>
        <w:t>Indivíduos com boas habilidades de segurança têm um grande potencial de ganho. Para ser considerado para um desses empregos altamente remunerados, é muito importante ter as qualificações adequadas. Por isso, é importante considerar as certificações do setor disponíveis para esse caminho de carreira. Há muitas certificações para escolher. Selecionar a (s) certificação (s) correta (s) para você requer uma consideração cuidadosa</w:t>
      </w:r>
    </w:p>
    <w:p w14:paraId="31751118" w14:textId="77777777" w:rsidR="009138AD" w:rsidRDefault="009138AD" w:rsidP="009138AD">
      <w:pPr>
        <w:pStyle w:val="BodyTextL25"/>
      </w:pPr>
      <w:r>
        <w:rPr>
          <w:b/>
        </w:rPr>
        <w:t>Observação</w:t>
      </w:r>
      <w:r>
        <w:t>: você pode usar o navegador da Web na máquina virtual instalada em um laboratório anterior para pesquisar problemas relacionados à segurança. Ao usar a máquina virtual, você pode impedir que malware seja instalado em seu computador.</w:t>
      </w:r>
    </w:p>
    <w:p w14:paraId="731D8268" w14:textId="77777777" w:rsidR="00D778DF" w:rsidRPr="00E70096" w:rsidRDefault="00D778DF" w:rsidP="00D452F4">
      <w:pPr>
        <w:pStyle w:val="Ttulo1"/>
      </w:pPr>
      <w:r>
        <w:t>Recursos necessários</w:t>
      </w:r>
    </w:p>
    <w:p w14:paraId="3833553F" w14:textId="77777777" w:rsidR="009138AD" w:rsidRPr="000F6ECD" w:rsidRDefault="009138AD" w:rsidP="009138AD">
      <w:pPr>
        <w:pStyle w:val="Bulletlevel1"/>
        <w:spacing w:before="60" w:after="60" w:line="276" w:lineRule="auto"/>
      </w:pPr>
      <w:r>
        <w:t>PC ou dispositivo móvel com acesso à internet e máquina virtual (opcional).</w:t>
      </w:r>
    </w:p>
    <w:p w14:paraId="54C2885E" w14:textId="77777777" w:rsidR="00125806" w:rsidRDefault="00125806" w:rsidP="00D452F4">
      <w:pPr>
        <w:pStyle w:val="Ttulo1"/>
      </w:pPr>
      <w:r>
        <w:t>Instruções</w:t>
      </w:r>
    </w:p>
    <w:p w14:paraId="0918B076" w14:textId="6498703D" w:rsidR="009138AD" w:rsidRDefault="009138AD" w:rsidP="009138AD">
      <w:pPr>
        <w:pStyle w:val="Ttulo2"/>
      </w:pPr>
      <w:r>
        <w:t>Realizar pesquisa de Certificações.</w:t>
      </w:r>
    </w:p>
    <w:p w14:paraId="4716C7DA" w14:textId="3CAEAA0C" w:rsidR="009138AD" w:rsidRDefault="009138AD" w:rsidP="009138AD">
      <w:pPr>
        <w:pStyle w:val="SubStepAlpha"/>
      </w:pPr>
      <w:r>
        <w:t>Use seu mecanismo de pesquisa favorito para realizar uma pesquisa para as certificações relacionadas à segurança cibernética mais populares. Liste-os abaixo com a organização que fornece a certificação.</w:t>
      </w:r>
    </w:p>
    <w:p w14:paraId="13BE5A1D" w14:textId="365B4F74" w:rsidR="009138AD" w:rsidRDefault="009138AD" w:rsidP="009138AD">
      <w:pPr>
        <w:pStyle w:val="AnswerLineL50"/>
      </w:pPr>
      <w:r>
        <w:t>Digite suas respostas aqui.</w:t>
      </w:r>
    </w:p>
    <w:p w14:paraId="6803E948" w14:textId="01F4BE2E" w:rsidR="009138AD" w:rsidRDefault="001F1456" w:rsidP="009138AD">
      <w:pPr>
        <w:pStyle w:val="BodyTextL50"/>
        <w:rPr>
          <w:rStyle w:val="AnswerGray"/>
        </w:rPr>
      </w:pPr>
      <w:r>
        <w:rPr>
          <w:rStyle w:val="AnswerGray"/>
        </w:rPr>
        <w:t xml:space="preserve"> </w:t>
      </w:r>
    </w:p>
    <w:p w14:paraId="7F14B2FE" w14:textId="5D840029" w:rsidR="009138AD" w:rsidRDefault="009138AD" w:rsidP="009138AD">
      <w:pPr>
        <w:pStyle w:val="SubStepAlpha"/>
      </w:pPr>
      <w:r>
        <w:t>Escolha três certificações da lista acima e forneça mais detalhes sobre os requisitos de certificação e o conhecimento adquirido, por exemplo: específico do fornecedor ou neutro, número de exames para obter certificação, requisitos de exame, tópicos abordados etc.</w:t>
      </w:r>
    </w:p>
    <w:p w14:paraId="5F0F549C" w14:textId="77777777" w:rsidR="009138AD" w:rsidRDefault="009138AD" w:rsidP="000B40B4">
      <w:pPr>
        <w:pStyle w:val="AnswerLineL50"/>
        <w:spacing w:after="800"/>
      </w:pPr>
      <w:r>
        <w:t>Digite suas respostas aqui.</w:t>
      </w:r>
    </w:p>
    <w:p w14:paraId="6A2DDB95" w14:textId="27AB892F" w:rsidR="009138AD" w:rsidRDefault="001F1456" w:rsidP="009138AD">
      <w:pPr>
        <w:pStyle w:val="BodyTextL50"/>
        <w:rPr>
          <w:rStyle w:val="AnswerGray"/>
        </w:rPr>
      </w:pPr>
      <w:r>
        <w:rPr>
          <w:rStyle w:val="AnswerGray"/>
        </w:rPr>
        <w:lastRenderedPageBreak/>
        <w:t xml:space="preserve"> </w:t>
      </w:r>
    </w:p>
    <w:p w14:paraId="45F64EFF" w14:textId="0AAE7B2B" w:rsidR="00103401" w:rsidRDefault="007A76EC" w:rsidP="00103401">
      <w:pPr>
        <w:pStyle w:val="Ttulo2"/>
      </w:pPr>
      <w:r>
        <w:t>Investigar posições disponíveis na segurança cibernética</w:t>
      </w:r>
    </w:p>
    <w:p w14:paraId="40ACBC20" w14:textId="77777777" w:rsidR="007A76EC" w:rsidRDefault="007A76EC" w:rsidP="007A76EC">
      <w:pPr>
        <w:pStyle w:val="BodyTextL25"/>
        <w:spacing w:after="0"/>
      </w:pPr>
      <w:r>
        <w:t>A Glassdoor é um dos maiores locais de trabalho do mundo. Usando seu navegador de escolha, acesse glassdoor.com e pesquise para encontrar vagas de segurança cibernética disponíveis que foram publicadas nas últimas duas semanas. Ajuste a pesquisa como você gostaria. Você pode procurar emprego em sua área ou em uma área em que você gostaria de morar e trabalhar.</w:t>
      </w:r>
    </w:p>
    <w:p w14:paraId="62B7CFD3" w14:textId="45E666F0" w:rsidR="007A76EC" w:rsidRDefault="007A76EC" w:rsidP="007A76EC">
      <w:pPr>
        <w:pStyle w:val="Ttulo3"/>
      </w:pPr>
      <w:r>
        <w:t>Perguntas:</w:t>
      </w:r>
    </w:p>
    <w:p w14:paraId="6215D9F1" w14:textId="77777777" w:rsidR="007A76EC" w:rsidRDefault="007A76EC" w:rsidP="007A76EC">
      <w:pPr>
        <w:pStyle w:val="SubStepAlpha"/>
        <w:spacing w:before="0"/>
      </w:pPr>
      <w:r>
        <w:t>Quantas novas ofertas de emprego foram publicadas nas últimas duas semanas?</w:t>
      </w:r>
    </w:p>
    <w:p w14:paraId="12B2592C" w14:textId="385519D3" w:rsidR="007A76EC" w:rsidRDefault="007A76EC" w:rsidP="007A76EC">
      <w:pPr>
        <w:pStyle w:val="AnswerLineL50"/>
      </w:pPr>
      <w:r>
        <w:t>Digite suas respostas aqui.</w:t>
      </w:r>
    </w:p>
    <w:p w14:paraId="5F13BB5C" w14:textId="6215F5B8" w:rsidR="007A76EC" w:rsidRPr="007A76EC" w:rsidRDefault="001F1456" w:rsidP="007A76EC">
      <w:pPr>
        <w:pStyle w:val="BodyTextL50"/>
        <w:rPr>
          <w:rStyle w:val="AnswerGray"/>
        </w:rPr>
      </w:pPr>
      <w:r>
        <w:rPr>
          <w:rStyle w:val="AnswerGray"/>
        </w:rPr>
        <w:t xml:space="preserve"> </w:t>
      </w:r>
    </w:p>
    <w:p w14:paraId="1307921D" w14:textId="77777777" w:rsidR="007A76EC" w:rsidRDefault="007A76EC" w:rsidP="007A76EC">
      <w:pPr>
        <w:pStyle w:val="SubStepAlpha"/>
      </w:pPr>
      <w:r>
        <w:t>Qual é o intervalo salarial para os 10 melhores anúncios?</w:t>
      </w:r>
    </w:p>
    <w:p w14:paraId="48A2E512" w14:textId="77777777" w:rsidR="007A76EC" w:rsidRDefault="007A76EC" w:rsidP="007A76EC">
      <w:pPr>
        <w:pStyle w:val="AnswerLineL50"/>
      </w:pPr>
      <w:r>
        <w:t>Digite suas respostas aqui.</w:t>
      </w:r>
    </w:p>
    <w:p w14:paraId="59F9FDCF" w14:textId="7E5594B9" w:rsidR="007A76EC" w:rsidRPr="007A76EC" w:rsidRDefault="001F1456" w:rsidP="007A76EC">
      <w:pPr>
        <w:pStyle w:val="BodyTextL50"/>
        <w:rPr>
          <w:rStyle w:val="AnswerGray"/>
        </w:rPr>
      </w:pPr>
      <w:r>
        <w:rPr>
          <w:rStyle w:val="AnswerGray"/>
        </w:rPr>
        <w:t xml:space="preserve"> </w:t>
      </w:r>
    </w:p>
    <w:p w14:paraId="668ACAF5" w14:textId="77777777" w:rsidR="007A76EC" w:rsidRDefault="007A76EC" w:rsidP="007A76EC">
      <w:pPr>
        <w:pStyle w:val="SubStepAlpha"/>
      </w:pPr>
      <w:r>
        <w:t>Quais são as qualificações mais comuns exigidas pelos empregadores?</w:t>
      </w:r>
    </w:p>
    <w:p w14:paraId="1C092BB5" w14:textId="45561319" w:rsidR="007A76EC" w:rsidRDefault="007A76EC" w:rsidP="007A76EC">
      <w:pPr>
        <w:pStyle w:val="AnswerLineL50"/>
      </w:pPr>
      <w:r>
        <w:t>Digite suas respostas aqui.</w:t>
      </w:r>
    </w:p>
    <w:p w14:paraId="26DE7441" w14:textId="5068702A" w:rsidR="007A76EC" w:rsidRPr="007A76EC" w:rsidRDefault="001F1456" w:rsidP="007A76EC">
      <w:pPr>
        <w:pStyle w:val="BodyTextL50"/>
        <w:rPr>
          <w:rStyle w:val="AnswerGray"/>
        </w:rPr>
      </w:pPr>
      <w:r>
        <w:rPr>
          <w:rStyle w:val="AnswerGray"/>
        </w:rPr>
        <w:t xml:space="preserve"> </w:t>
      </w:r>
    </w:p>
    <w:p w14:paraId="3F1EAF9D" w14:textId="77777777" w:rsidR="007A76EC" w:rsidRDefault="007A76EC" w:rsidP="007A76EC">
      <w:pPr>
        <w:pStyle w:val="SubStepAlpha"/>
      </w:pPr>
      <w:r>
        <w:t>Quais certificações do setor são exigidas por esses empregadores?</w:t>
      </w:r>
    </w:p>
    <w:p w14:paraId="7BBC04D3" w14:textId="2B209948" w:rsidR="007A76EC" w:rsidRDefault="007A76EC" w:rsidP="007A76EC">
      <w:pPr>
        <w:pStyle w:val="AnswerLineL50"/>
      </w:pPr>
      <w:r>
        <w:t>Digite suas respostas aqui.</w:t>
      </w:r>
    </w:p>
    <w:p w14:paraId="77121819" w14:textId="188E6B17" w:rsidR="007A76EC" w:rsidRPr="007A76EC" w:rsidRDefault="001F1456" w:rsidP="007A76EC">
      <w:pPr>
        <w:pStyle w:val="BodyTextL50"/>
        <w:rPr>
          <w:rStyle w:val="AnswerGray"/>
        </w:rPr>
      </w:pPr>
      <w:r>
        <w:rPr>
          <w:rStyle w:val="AnswerGray"/>
        </w:rPr>
        <w:t xml:space="preserve"> </w:t>
      </w:r>
    </w:p>
    <w:p w14:paraId="0C336442" w14:textId="77777777" w:rsidR="007A76EC" w:rsidRDefault="007A76EC" w:rsidP="007A76EC">
      <w:pPr>
        <w:pStyle w:val="SubStepAlpha"/>
      </w:pPr>
      <w:r>
        <w:t xml:space="preserve">Alguma das certificações corresponde às que você encontrou na Etapa 1a? </w:t>
      </w:r>
    </w:p>
    <w:p w14:paraId="2E196E6A" w14:textId="52388394" w:rsidR="007A76EC" w:rsidRDefault="007A76EC" w:rsidP="007A76EC">
      <w:pPr>
        <w:pStyle w:val="AnswerLineL50"/>
      </w:pPr>
      <w:r>
        <w:t>Digite suas respostas aqui.</w:t>
      </w:r>
    </w:p>
    <w:p w14:paraId="20ADB0DA" w14:textId="169899B8" w:rsidR="007A76EC" w:rsidRPr="007A76EC" w:rsidRDefault="001F1456" w:rsidP="007A76EC">
      <w:pPr>
        <w:pStyle w:val="BodyTextL50"/>
        <w:rPr>
          <w:rStyle w:val="AnswerGray"/>
        </w:rPr>
      </w:pPr>
      <w:r>
        <w:rPr>
          <w:rStyle w:val="AnswerGray"/>
        </w:rPr>
        <w:t xml:space="preserve"> </w:t>
      </w:r>
    </w:p>
    <w:p w14:paraId="42665497" w14:textId="77777777" w:rsidR="007A76EC" w:rsidRDefault="007A76EC" w:rsidP="007A76EC">
      <w:pPr>
        <w:pStyle w:val="SubStepAlpha"/>
      </w:pPr>
      <w:r>
        <w:t>Investigue recursos on-line que permitem testar legalmente suas habilidades de hacking. Essas ferramentas permitem que um novato com experiência limitada de segurança cibernética melhore suas habilidades de teste de penetração. Um desses sites é o Google Gruyere (Explorações e Defesas de Aplicativos Web). Que tipos de desafios você pode encontrar?</w:t>
      </w:r>
    </w:p>
    <w:p w14:paraId="7BF3E4FA" w14:textId="503A9700" w:rsidR="007A76EC" w:rsidRDefault="007A76EC" w:rsidP="000B40B4">
      <w:pPr>
        <w:pStyle w:val="AnswerLineL50"/>
        <w:spacing w:after="800"/>
      </w:pPr>
      <w:r>
        <w:t>Digite suas respostas aqui.</w:t>
      </w:r>
    </w:p>
    <w:p w14:paraId="56A43345" w14:textId="53F53756" w:rsidR="007A76EC" w:rsidRPr="007A76EC" w:rsidRDefault="001F1456" w:rsidP="000B40B4">
      <w:pPr>
        <w:pStyle w:val="SubStepAlpha"/>
        <w:numPr>
          <w:ilvl w:val="0"/>
          <w:numId w:val="0"/>
        </w:numPr>
        <w:spacing w:before="0"/>
        <w:ind w:left="720"/>
        <w:rPr>
          <w:rStyle w:val="AnswerGray"/>
        </w:rPr>
      </w:pPr>
      <w:r>
        <w:rPr>
          <w:rStyle w:val="AnswerGray"/>
        </w:rPr>
        <w:lastRenderedPageBreak/>
        <w:t xml:space="preserve"> </w:t>
      </w:r>
    </w:p>
    <w:p w14:paraId="399C4D03" w14:textId="6D24B935" w:rsidR="00C162C0" w:rsidRPr="007A76EC" w:rsidRDefault="007A76EC" w:rsidP="007A76EC">
      <w:pPr>
        <w:pStyle w:val="ConfigWindow"/>
        <w:rPr>
          <w:rStyle w:val="DevConfigGray"/>
          <w:rFonts w:ascii="Arial" w:hAnsi="Arial"/>
          <w:b w:val="0"/>
          <w:color w:val="FFFFFF" w:themeColor="background1"/>
          <w:sz w:val="6"/>
          <w:shd w:val="clear" w:color="auto" w:fill="auto"/>
        </w:rPr>
      </w:pPr>
      <w:r>
        <w:rPr>
          <w:rStyle w:val="DevConfigGray"/>
          <w:rFonts w:ascii="Arial" w:hAnsi="Arial"/>
          <w:b w:val="0"/>
          <w:color w:val="FFFFFF" w:themeColor="background1"/>
          <w:sz w:val="6"/>
          <w:shd w:val="clear" w:color="auto" w:fill="auto"/>
        </w:rPr>
        <w:t>Fim do documento</w:t>
      </w:r>
    </w:p>
    <w:sectPr w:rsidR="00C162C0" w:rsidRPr="007A76EC" w:rsidSect="007A76EC">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8414F" w14:textId="77777777" w:rsidR="001E4E09" w:rsidRDefault="001E4E09" w:rsidP="00710659">
      <w:pPr>
        <w:spacing w:after="0" w:line="240" w:lineRule="auto"/>
      </w:pPr>
      <w:r>
        <w:separator/>
      </w:r>
    </w:p>
    <w:p w14:paraId="7FAE575A" w14:textId="77777777" w:rsidR="001E4E09" w:rsidRDefault="001E4E09"/>
  </w:endnote>
  <w:endnote w:type="continuationSeparator" w:id="0">
    <w:p w14:paraId="3EEC7FFA" w14:textId="77777777" w:rsidR="001E4E09" w:rsidRDefault="001E4E09" w:rsidP="00710659">
      <w:pPr>
        <w:spacing w:after="0" w:line="240" w:lineRule="auto"/>
      </w:pPr>
      <w:r>
        <w:continuationSeparator/>
      </w:r>
    </w:p>
    <w:p w14:paraId="11F679BB" w14:textId="77777777" w:rsidR="001E4E09" w:rsidRDefault="001E4E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B7938" w14:textId="6B846F64"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0747F7">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0747F7">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747F7">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B7D38" w14:textId="54228A8C"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0747F7">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0747F7">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747F7">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D8EDB" w14:textId="77777777" w:rsidR="001E4E09" w:rsidRDefault="001E4E09" w:rsidP="00710659">
      <w:pPr>
        <w:spacing w:after="0" w:line="240" w:lineRule="auto"/>
      </w:pPr>
      <w:r>
        <w:separator/>
      </w:r>
    </w:p>
    <w:p w14:paraId="236E6657" w14:textId="77777777" w:rsidR="001E4E09" w:rsidRDefault="001E4E09"/>
  </w:footnote>
  <w:footnote w:type="continuationSeparator" w:id="0">
    <w:p w14:paraId="3462200F" w14:textId="77777777" w:rsidR="001E4E09" w:rsidRDefault="001E4E09" w:rsidP="00710659">
      <w:pPr>
        <w:spacing w:after="0" w:line="240" w:lineRule="auto"/>
      </w:pPr>
      <w:r>
        <w:continuationSeparator/>
      </w:r>
    </w:p>
    <w:p w14:paraId="3374A68F" w14:textId="77777777" w:rsidR="001E4E09" w:rsidRDefault="001E4E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sdtContent>
      <w:p w14:paraId="6496B360" w14:textId="77777777" w:rsidR="00926CB2" w:rsidRDefault="00530170" w:rsidP="008402F2">
        <w:pPr>
          <w:pStyle w:val="PageHead"/>
        </w:pPr>
        <w:r>
          <w:t>Laboratório - Como se tornar um defensor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A31F9" w14:textId="77777777" w:rsidR="00926CB2" w:rsidRDefault="00882B63" w:rsidP="006C3FCF">
    <w:pPr>
      <w:ind w:left="-288"/>
    </w:pPr>
    <w:r>
      <w:rPr>
        <w:noProof/>
        <w:lang w:eastAsia="pt-BR"/>
      </w:rPr>
      <w:drawing>
        <wp:inline distT="0" distB="0" distL="0" distR="0" wp14:anchorId="5144A6D8" wp14:editId="51C193B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E9C610C2"/>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SubStepAlpha"/>
      <w:lvlText w:val="Etapa %3:"/>
      <w:lvlJc w:val="left"/>
      <w:pPr>
        <w:tabs>
          <w:tab w:val="num" w:pos="720"/>
        </w:tabs>
        <w:ind w:left="720" w:hanging="36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FCD407E"/>
    <w:multiLevelType w:val="multilevel"/>
    <w:tmpl w:val="9242673A"/>
    <w:lvl w:ilvl="0">
      <w:start w:val="1"/>
      <w:numFmt w:val="decimal"/>
      <w:suff w:val="space"/>
      <w:lvlText w:val="Parte %1:"/>
      <w:lvlJc w:val="left"/>
      <w:pPr>
        <w:ind w:left="5760" w:hanging="1080"/>
      </w:pPr>
      <w:rPr>
        <w:rFonts w:hint="default"/>
      </w:rPr>
    </w:lvl>
    <w:lvl w:ilvl="1">
      <w:start w:val="1"/>
      <w:numFmt w:val="decimal"/>
      <w:suff w:val="space"/>
      <w:lvlText w:val="Etapa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SubStepAlpha"/>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SubStepAlpha"/>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4"/>
    <w:lvlOverride w:ilvl="0">
      <w:lvl w:ilvl="0">
        <w:start w:val="1"/>
        <w:numFmt w:val="decimal"/>
        <w:suff w:val="space"/>
        <w:lvlText w:val="Parte %1:"/>
        <w:lvlJc w:val="left"/>
        <w:pPr>
          <w:ind w:left="5760" w:hanging="1080"/>
        </w:pPr>
        <w:rPr>
          <w:rFonts w:hint="default"/>
        </w:rPr>
      </w:lvl>
    </w:lvlOverride>
    <w:lvlOverride w:ilvl="1">
      <w:lvl w:ilvl="1">
        <w:start w:val="1"/>
        <w:numFmt w:val="decimal"/>
        <w:suff w:val="space"/>
        <w:lvlText w:val="Etapa %2:"/>
        <w:lvlJc w:val="left"/>
        <w:pPr>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17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47F7"/>
    <w:rsid w:val="00075EA9"/>
    <w:rsid w:val="000769CF"/>
    <w:rsid w:val="00080AD8"/>
    <w:rsid w:val="000815D8"/>
    <w:rsid w:val="00084C99"/>
    <w:rsid w:val="00085CC6"/>
    <w:rsid w:val="00090C07"/>
    <w:rsid w:val="0009147A"/>
    <w:rsid w:val="00091E8D"/>
    <w:rsid w:val="0009378D"/>
    <w:rsid w:val="00097163"/>
    <w:rsid w:val="000A22C8"/>
    <w:rsid w:val="000B2344"/>
    <w:rsid w:val="000B40B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09"/>
    <w:rsid w:val="001E4E72"/>
    <w:rsid w:val="001E62B3"/>
    <w:rsid w:val="001E6424"/>
    <w:rsid w:val="001F0171"/>
    <w:rsid w:val="001F0D77"/>
    <w:rsid w:val="001F1456"/>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170"/>
    <w:rsid w:val="00536277"/>
    <w:rsid w:val="00536F43"/>
    <w:rsid w:val="00542616"/>
    <w:rsid w:val="005468C1"/>
    <w:rsid w:val="005510BA"/>
    <w:rsid w:val="005538C8"/>
    <w:rsid w:val="00554B4E"/>
    <w:rsid w:val="00556C02"/>
    <w:rsid w:val="00561BB2"/>
    <w:rsid w:val="00563249"/>
    <w:rsid w:val="00565EB3"/>
    <w:rsid w:val="00570A65"/>
    <w:rsid w:val="005762B1"/>
    <w:rsid w:val="00580456"/>
    <w:rsid w:val="00580E73"/>
    <w:rsid w:val="00592329"/>
    <w:rsid w:val="00593386"/>
    <w:rsid w:val="00596998"/>
    <w:rsid w:val="0059790F"/>
    <w:rsid w:val="005A6E62"/>
    <w:rsid w:val="005B2FB3"/>
    <w:rsid w:val="005B5CC0"/>
    <w:rsid w:val="005C6DE5"/>
    <w:rsid w:val="005D2B29"/>
    <w:rsid w:val="005D354A"/>
    <w:rsid w:val="005D3E53"/>
    <w:rsid w:val="005D506C"/>
    <w:rsid w:val="005E3235"/>
    <w:rsid w:val="005E4176"/>
    <w:rsid w:val="005E4876"/>
    <w:rsid w:val="005E4D43"/>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3ABA"/>
    <w:rsid w:val="0078405B"/>
    <w:rsid w:val="00786F58"/>
    <w:rsid w:val="00787CC1"/>
    <w:rsid w:val="00792F4E"/>
    <w:rsid w:val="0079398D"/>
    <w:rsid w:val="00796C25"/>
    <w:rsid w:val="007A287C"/>
    <w:rsid w:val="007A3B2A"/>
    <w:rsid w:val="007A76EC"/>
    <w:rsid w:val="007B0C9D"/>
    <w:rsid w:val="007B5522"/>
    <w:rsid w:val="007C0EE0"/>
    <w:rsid w:val="007C1B71"/>
    <w:rsid w:val="007C2FBB"/>
    <w:rsid w:val="007C7164"/>
    <w:rsid w:val="007C7413"/>
    <w:rsid w:val="007D1984"/>
    <w:rsid w:val="007D2AFE"/>
    <w:rsid w:val="007E3264"/>
    <w:rsid w:val="007E3FEA"/>
    <w:rsid w:val="007E417F"/>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38AD"/>
    <w:rsid w:val="00915986"/>
    <w:rsid w:val="00917624"/>
    <w:rsid w:val="00926CB2"/>
    <w:rsid w:val="00930386"/>
    <w:rsid w:val="009309F5"/>
    <w:rsid w:val="00933237"/>
    <w:rsid w:val="00933F28"/>
    <w:rsid w:val="009400C3"/>
    <w:rsid w:val="00940B98"/>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9B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439"/>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3FC"/>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C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65EB3"/>
    <w:pPr>
      <w:spacing w:before="60" w:after="60" w:line="276" w:lineRule="auto"/>
    </w:pPr>
    <w:rPr>
      <w:sz w:val="22"/>
      <w:szCs w:val="22"/>
    </w:rPr>
  </w:style>
  <w:style w:type="paragraph" w:styleId="Ttulo1">
    <w:name w:val="heading 1"/>
    <w:basedOn w:val="Normal"/>
    <w:next w:val="BodyTextL25"/>
    <w:link w:val="Ttulo1Char"/>
    <w:uiPriority w:val="9"/>
    <w:unhideWhenUsed/>
    <w:qFormat/>
    <w:rsid w:val="00565EB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565EB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7A76EC"/>
    <w:pPr>
      <w:keepNext/>
      <w:spacing w:before="0" w:after="0" w:line="240" w:lineRule="auto"/>
      <w:outlineLvl w:val="2"/>
    </w:pPr>
    <w:rPr>
      <w:rFonts w:eastAsia="Times New Roman"/>
      <w:bCs/>
      <w:color w:val="FFFFFF" w:themeColor="background1"/>
      <w:sz w:val="6"/>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E4D43"/>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7A76EC"/>
    <w:pPr>
      <w:spacing w:before="0" w:after="0"/>
    </w:pPr>
    <w:rPr>
      <w:i/>
      <w:color w:val="FFFFFF" w:themeColor="background1"/>
      <w:sz w:val="6"/>
    </w:rPr>
  </w:style>
  <w:style w:type="paragraph" w:customStyle="1" w:styleId="SubStepAlpha">
    <w:name w:val="SubStep Alpha"/>
    <w:basedOn w:val="BodyTextL25"/>
    <w:qFormat/>
    <w:rsid w:val="00565EB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65EB3"/>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565EB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7A76EC"/>
    <w:rPr>
      <w:rFonts w:eastAsia="Times New Roman"/>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PartHead">
    <w:name w:val="Part Head"/>
    <w:basedOn w:val="PargrafodaLista"/>
    <w:next w:val="BodyTextL25"/>
    <w:qFormat/>
    <w:rsid w:val="007A76EC"/>
    <w:pPr>
      <w:keepNext/>
      <w:tabs>
        <w:tab w:val="num" w:pos="1152"/>
      </w:tabs>
      <w:spacing w:before="240"/>
      <w:ind w:left="1152" w:hanging="792"/>
      <w:contextualSpacing w:val="0"/>
      <w:outlineLvl w:val="0"/>
    </w:pPr>
    <w:rPr>
      <w:b/>
      <w:sz w:val="28"/>
    </w:rPr>
  </w:style>
  <w:style w:type="paragraph" w:styleId="PargrafodaLista">
    <w:name w:val="List Paragraph"/>
    <w:basedOn w:val="Normal"/>
    <w:uiPriority w:val="34"/>
    <w:qFormat/>
    <w:rsid w:val="007A76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65EB3"/>
    <w:pPr>
      <w:spacing w:before="60" w:after="60" w:line="276" w:lineRule="auto"/>
    </w:pPr>
    <w:rPr>
      <w:sz w:val="22"/>
      <w:szCs w:val="22"/>
    </w:rPr>
  </w:style>
  <w:style w:type="paragraph" w:styleId="Ttulo1">
    <w:name w:val="heading 1"/>
    <w:basedOn w:val="Normal"/>
    <w:next w:val="BodyTextL25"/>
    <w:link w:val="Ttulo1Char"/>
    <w:uiPriority w:val="9"/>
    <w:unhideWhenUsed/>
    <w:qFormat/>
    <w:rsid w:val="00565EB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565EB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7A76EC"/>
    <w:pPr>
      <w:keepNext/>
      <w:spacing w:before="0" w:after="0" w:line="240" w:lineRule="auto"/>
      <w:outlineLvl w:val="2"/>
    </w:pPr>
    <w:rPr>
      <w:rFonts w:eastAsia="Times New Roman"/>
      <w:bCs/>
      <w:color w:val="FFFFFF" w:themeColor="background1"/>
      <w:sz w:val="6"/>
      <w:szCs w:val="26"/>
    </w:rPr>
  </w:style>
  <w:style w:type="paragraph" w:styleId="Ttulo4">
    <w:name w:val="heading 4"/>
    <w:basedOn w:val="BodyTextL25"/>
    <w:next w:val="BodyTextL25"/>
    <w:link w:val="Ttulo4Char"/>
    <w:unhideWhenUsed/>
    <w:qFormat/>
    <w:rsid w:val="00981CCA"/>
    <w:pPr>
      <w:keepNext/>
      <w:spacing w:before="0" w:after="0"/>
      <w:ind w:left="720"/>
      <w:outlineLvl w:val="3"/>
    </w:pPr>
    <w:rPr>
      <w:rFonts w:eastAsia="Times New Roman"/>
      <w:bCs/>
      <w:color w:val="984806" w:themeColor="accent6" w:themeShade="80"/>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E4D43"/>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7A76EC"/>
    <w:pPr>
      <w:spacing w:before="0" w:after="0"/>
    </w:pPr>
    <w:rPr>
      <w:i/>
      <w:color w:val="FFFFFF" w:themeColor="background1"/>
      <w:sz w:val="6"/>
    </w:rPr>
  </w:style>
  <w:style w:type="paragraph" w:customStyle="1" w:styleId="SubStepAlpha">
    <w:name w:val="SubStep Alpha"/>
    <w:basedOn w:val="BodyTextL25"/>
    <w:qFormat/>
    <w:rsid w:val="00565EB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65EB3"/>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565EB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981CCA"/>
    <w:rPr>
      <w:rFonts w:eastAsia="Times New Roman"/>
      <w:bCs/>
      <w:color w:val="984806" w:themeColor="accent6" w:themeShade="80"/>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7A76EC"/>
    <w:rPr>
      <w:rFonts w:eastAsia="Times New Roman"/>
      <w:bCs/>
      <w:color w:val="FFFFFF" w:themeColor="background1"/>
      <w:sz w:val="6"/>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PartHead">
    <w:name w:val="Part Head"/>
    <w:basedOn w:val="PargrafodaLista"/>
    <w:next w:val="BodyTextL25"/>
    <w:qFormat/>
    <w:rsid w:val="007A76EC"/>
    <w:pPr>
      <w:keepNext/>
      <w:tabs>
        <w:tab w:val="num" w:pos="1152"/>
      </w:tabs>
      <w:spacing w:before="240"/>
      <w:ind w:left="1152" w:hanging="792"/>
      <w:contextualSpacing w:val="0"/>
      <w:outlineLvl w:val="0"/>
    </w:pPr>
    <w:rPr>
      <w:b/>
      <w:sz w:val="28"/>
    </w:rPr>
  </w:style>
  <w:style w:type="paragraph" w:styleId="PargrafodaLista">
    <w:name w:val="List Paragraph"/>
    <w:basedOn w:val="Normal"/>
    <w:uiPriority w:val="34"/>
    <w:qFormat/>
    <w:rsid w:val="007A7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FB2F420260458DA9CE46EA13431A3D"/>
        <w:category>
          <w:name w:val="General"/>
          <w:gallery w:val="placeholder"/>
        </w:category>
        <w:types>
          <w:type w:val="bbPlcHdr"/>
        </w:types>
        <w:behaviors>
          <w:behavior w:val="content"/>
        </w:behaviors>
        <w:guid w:val="{34DCDC3C-DE17-43B6-AFBF-2EE808A2E812}"/>
      </w:docPartPr>
      <w:docPartBody>
        <w:p w:rsidR="004579E4" w:rsidRDefault="00F95565">
          <w:pPr>
            <w:pStyle w:val="CEFB2F420260458DA9CE46EA13431A3D"/>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565"/>
    <w:rsid w:val="00176ACB"/>
    <w:rsid w:val="001E06B1"/>
    <w:rsid w:val="004579E4"/>
    <w:rsid w:val="00626713"/>
    <w:rsid w:val="00A86016"/>
    <w:rsid w:val="00C718D3"/>
    <w:rsid w:val="00F95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EFB2F420260458DA9CE46EA13431A3D">
    <w:name w:val="CEFB2F420260458DA9CE46EA13431A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EFB2F420260458DA9CE46EA13431A3D">
    <w:name w:val="CEFB2F420260458DA9CE46EA13431A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5B453-3B23-4167-A34E-31B9CE35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15</TotalTime>
  <Pages>3</Pages>
  <Words>563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Lab - Becoming a Defender</vt:lpstr>
    </vt:vector>
  </TitlesOfParts>
  <Company>Cisco Systems, Inc.</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Como se tornar um defensor</dc:title>
  <dc:creator>SP</dc:creator>
  <dc:description>2018</dc:description>
  <cp:lastModifiedBy>Usuário do Windows</cp:lastModifiedBy>
  <cp:revision>7</cp:revision>
  <cp:lastPrinted>2020-10-20T05:48:00Z</cp:lastPrinted>
  <dcterms:created xsi:type="dcterms:W3CDTF">2020-04-29T00:25:00Z</dcterms:created>
  <dcterms:modified xsi:type="dcterms:W3CDTF">2020-10-20T05:48:00Z</dcterms:modified>
</cp:coreProperties>
</file>