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9ACF939" w14:textId="68548CAF" w:rsidR="00D778DF" w:rsidRPr="009A1CF4" w:rsidRDefault="00D03D8D" w:rsidP="001D2DB9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C1B48128571D4ACAA72D19228D37539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755F9">
            <w:t>Rastreador de Pacotes - Registro de Várias Origens</w:t>
          </w:r>
        </w:sdtContent>
      </w:sdt>
      <w:r w:rsidR="00F755F9">
        <w:rPr>
          <w:rStyle w:val="LabTitleInstVersred"/>
        </w:rPr>
        <w:t xml:space="preserve"> </w:t>
      </w:r>
      <w:r w:rsidR="001D2DB9">
        <w:rPr>
          <w:rStyle w:val="LabTitleInstVersred"/>
        </w:rPr>
        <w:t xml:space="preserve"> </w:t>
      </w:r>
    </w:p>
    <w:p w14:paraId="0BE1E6E3" w14:textId="77777777" w:rsidR="00D778DF" w:rsidRPr="00E70096" w:rsidRDefault="00D778DF" w:rsidP="00D452F4">
      <w:pPr>
        <w:pStyle w:val="Ttulo1"/>
      </w:pPr>
      <w:r>
        <w:t>Objetivos</w:t>
      </w:r>
    </w:p>
    <w:p w14:paraId="74634A82" w14:textId="77777777" w:rsidR="007B7CC0" w:rsidRDefault="007B7CC0" w:rsidP="007B7CC0">
      <w:pPr>
        <w:pStyle w:val="Bulletlevel1"/>
        <w:numPr>
          <w:ilvl w:val="0"/>
          <w:numId w:val="0"/>
        </w:numPr>
        <w:ind w:left="360"/>
        <w:rPr>
          <w:b/>
        </w:rPr>
      </w:pPr>
      <w:r>
        <w:rPr>
          <w:b/>
        </w:rPr>
        <w:t>Parte 1: Usar syslog para capturar arquivos de log de vários dispositivos de rede</w:t>
      </w:r>
    </w:p>
    <w:p w14:paraId="202E5856" w14:textId="77777777" w:rsidR="007B7CC0" w:rsidRDefault="007B7CC0" w:rsidP="007B7CC0">
      <w:pPr>
        <w:pStyle w:val="Bulletlevel1"/>
        <w:numPr>
          <w:ilvl w:val="0"/>
          <w:numId w:val="0"/>
        </w:numPr>
        <w:ind w:left="360"/>
        <w:rPr>
          <w:b/>
        </w:rPr>
      </w:pPr>
      <w:r>
        <w:rPr>
          <w:b/>
        </w:rPr>
        <w:t>Parte 2: Observe o registro de acesso do usuário AAA</w:t>
      </w:r>
    </w:p>
    <w:p w14:paraId="2CFF9F81" w14:textId="77777777" w:rsidR="007B7CC0" w:rsidRPr="002742D3" w:rsidRDefault="007B7CC0" w:rsidP="007B7CC0">
      <w:pPr>
        <w:pStyle w:val="Bulletlevel1"/>
        <w:numPr>
          <w:ilvl w:val="0"/>
          <w:numId w:val="0"/>
        </w:numPr>
        <w:ind w:left="360"/>
        <w:rPr>
          <w:b/>
        </w:rPr>
      </w:pPr>
      <w:r>
        <w:rPr>
          <w:b/>
        </w:rPr>
        <w:t>Parte 3: Observar as informações do NetFlow</w:t>
      </w:r>
    </w:p>
    <w:p w14:paraId="6596DD8B" w14:textId="77777777" w:rsidR="00D778DF" w:rsidRDefault="00D778DF" w:rsidP="00D452F4">
      <w:pPr>
        <w:pStyle w:val="Ttulo1"/>
      </w:pPr>
      <w:r>
        <w:t>Histórico/Cenário</w:t>
      </w:r>
    </w:p>
    <w:p w14:paraId="67BE1AD9" w14:textId="77777777" w:rsidR="007B7CC0" w:rsidRPr="00FB081F" w:rsidRDefault="007B7CC0" w:rsidP="007B7CC0">
      <w:pPr>
        <w:pStyle w:val="BodyTextL25"/>
      </w:pPr>
      <w:r>
        <w:t>Nesta atividade, você usará o Rastreador de Pacotes para exibir dados de rede gerados pelo syslog, AAA e NetFlow.</w:t>
      </w:r>
    </w:p>
    <w:p w14:paraId="5FAFAD89" w14:textId="77777777" w:rsidR="00125806" w:rsidRDefault="00125806" w:rsidP="00D452F4">
      <w:pPr>
        <w:pStyle w:val="Ttulo1"/>
      </w:pPr>
      <w:r>
        <w:t>Instruções</w:t>
      </w:r>
    </w:p>
    <w:p w14:paraId="757A75AC" w14:textId="77777777" w:rsidR="007B7CC0" w:rsidRDefault="007B7CC0" w:rsidP="007B7CC0">
      <w:pPr>
        <w:pStyle w:val="Ttulo2"/>
      </w:pPr>
      <w:r>
        <w:t>Exibir Entradas de Log com Syslog</w:t>
      </w:r>
    </w:p>
    <w:p w14:paraId="760132A1" w14:textId="77777777" w:rsidR="007B7CC0" w:rsidRDefault="007B7CC0" w:rsidP="007B7CC0">
      <w:pPr>
        <w:pStyle w:val="Ttulo3"/>
      </w:pPr>
      <w:r>
        <w:t>O servidor syslog</w:t>
      </w:r>
    </w:p>
    <w:p w14:paraId="2700411A" w14:textId="77777777" w:rsidR="007B7CC0" w:rsidRDefault="007B7CC0" w:rsidP="007B7CC0">
      <w:pPr>
        <w:pStyle w:val="BodyTextL25"/>
      </w:pPr>
      <w:r>
        <w:t>O Syslog é um sistema de mensagens projetado para suportar o registro remoto. Os clientes Syslog enviam entradas de log para um servidor syslog. O servidor syslog concentra e armazena entradas de log. O Packet Tracer suporta operações básicas de syslog e pode ser usado para demonstração. A rede inclui um servidor syslog e clientes syslog. R1, R2, Core Switch e o Firewall são clientes syslog. Esses dispositivos são configurados para enviar suas entradas de log para o servidor syslog. O servidor syslog coleta as entradas de log e permite que elas sejam lidas.</w:t>
      </w:r>
    </w:p>
    <w:p w14:paraId="4FCE4A9A" w14:textId="77777777" w:rsidR="007B7CC0" w:rsidRDefault="007B7CC0" w:rsidP="007B7CC0">
      <w:pPr>
        <w:pStyle w:val="BodyTextL25"/>
      </w:pPr>
      <w:r>
        <w:t>As entradas de log são categorizadas por sete níveis de gravidade. Níveis mais baixos representam eventos mais graves. Os níveis são: emergências (0), alertas (1), críticos (2), erros (3), avisos (4), notificações (5), informativos (6) e depuração (7). Os clientes Syslog podem ser configurados para enviar entradas de log para servidores syslog com base no nível de gravidade.</w:t>
      </w:r>
    </w:p>
    <w:p w14:paraId="3810CCB7" w14:textId="77777777" w:rsidR="007B7CC0" w:rsidRDefault="007B7CC0" w:rsidP="007B7CC0">
      <w:pPr>
        <w:pStyle w:val="SubStepAlpha"/>
      </w:pPr>
      <w:r>
        <w:t xml:space="preserve">Clique no </w:t>
      </w:r>
      <w:r w:rsidRPr="00937345">
        <w:rPr>
          <w:b/>
        </w:rPr>
        <w:t>servidor Syslog</w:t>
      </w:r>
      <w:r>
        <w:t xml:space="preserve"> para abrir sua janela.</w:t>
      </w:r>
    </w:p>
    <w:p w14:paraId="778A48FE" w14:textId="77777777" w:rsidR="007B7CC0" w:rsidRDefault="007B7CC0" w:rsidP="007B7CC0">
      <w:pPr>
        <w:pStyle w:val="SubStepAlpha"/>
      </w:pPr>
      <w:r>
        <w:t xml:space="preserve">Selecione a guia </w:t>
      </w:r>
      <w:r w:rsidRPr="00A93EBA">
        <w:rPr>
          <w:b/>
        </w:rPr>
        <w:t>Serviços</w:t>
      </w:r>
      <w:r>
        <w:t xml:space="preserve"> e selecione </w:t>
      </w:r>
      <w:r>
        <w:rPr>
          <w:b/>
        </w:rPr>
        <w:t xml:space="preserve">SYSLOG </w:t>
      </w:r>
      <w:r>
        <w:t xml:space="preserve">na lista de serviços mostrada à esquerda. </w:t>
      </w:r>
    </w:p>
    <w:p w14:paraId="0F1F212D" w14:textId="77777777" w:rsidR="007B7CC0" w:rsidRDefault="007B7CC0" w:rsidP="007B7CC0">
      <w:pPr>
        <w:pStyle w:val="SubStepAlpha"/>
      </w:pPr>
      <w:r>
        <w:t>Clique em</w:t>
      </w:r>
      <w:r>
        <w:rPr>
          <w:b/>
        </w:rPr>
        <w:t xml:space="preserve"> On</w:t>
      </w:r>
      <w:r>
        <w:t xml:space="preserve"> para ativar o serviço Syslog.</w:t>
      </w:r>
    </w:p>
    <w:p w14:paraId="38487A37" w14:textId="77777777" w:rsidR="007B7CC0" w:rsidRDefault="007B7CC0" w:rsidP="007B7CC0">
      <w:pPr>
        <w:pStyle w:val="SubStepAlpha"/>
      </w:pPr>
      <w:r>
        <w:t>Entradas de syslog provenientes de clientes syslog serão mostradas na janela à direita. Atualmente, não há entradas.</w:t>
      </w:r>
    </w:p>
    <w:p w14:paraId="4F8552AB" w14:textId="77777777" w:rsidR="007B7CC0" w:rsidRDefault="007B7CC0" w:rsidP="007B7CC0">
      <w:pPr>
        <w:pStyle w:val="SubStepAlpha"/>
      </w:pPr>
      <w:r>
        <w:t xml:space="preserve">Mantenha esta janela aberta e visível e passe para a </w:t>
      </w:r>
      <w:r w:rsidRPr="006672F6">
        <w:rPr>
          <w:b/>
        </w:rPr>
        <w:t>Etapa 2</w:t>
      </w:r>
      <w:r>
        <w:t>.</w:t>
      </w:r>
    </w:p>
    <w:p w14:paraId="48C136EC" w14:textId="77777777" w:rsidR="007B7CC0" w:rsidRDefault="007B7CC0" w:rsidP="007B7CC0">
      <w:pPr>
        <w:pStyle w:val="Ttulo3"/>
      </w:pPr>
      <w:r>
        <w:t>Ativar o Syslog.</w:t>
      </w:r>
    </w:p>
    <w:p w14:paraId="3764DC8B" w14:textId="77777777" w:rsidR="007B7CC0" w:rsidRDefault="007B7CC0" w:rsidP="007B7CC0">
      <w:pPr>
        <w:pStyle w:val="BodyTextL25"/>
      </w:pPr>
      <w:r>
        <w:t>Os dispositivos já estão configurados para enviar mensagens de log para o servidor syslog, mas o Rastreador de Pacotes suporta somente o log para o nível de gravidade de depuração com syslog. Devido a isso, devemos gerar mensagens de nível de depuração (nível 7) para que possam ser enviadas para o servidor syslog.</w:t>
      </w:r>
    </w:p>
    <w:p w14:paraId="336D8E0C" w14:textId="77777777" w:rsidR="007B7CC0" w:rsidRDefault="007B7CC0" w:rsidP="007B7CC0">
      <w:pPr>
        <w:pStyle w:val="SubStepAlpha"/>
      </w:pPr>
      <w:r>
        <w:t xml:space="preserve">Clique em </w:t>
      </w:r>
      <w:r>
        <w:rPr>
          <w:b/>
        </w:rPr>
        <w:t>R1&gt; guia CLI.</w:t>
      </w:r>
      <w:r>
        <w:t xml:space="preserve"> </w:t>
      </w:r>
    </w:p>
    <w:p w14:paraId="0CEF3C20" w14:textId="77777777" w:rsidR="007B7CC0" w:rsidRDefault="007B7CC0" w:rsidP="007B7CC0">
      <w:pPr>
        <w:pStyle w:val="SubStepAlpha"/>
      </w:pPr>
      <w:r>
        <w:t xml:space="preserve">Pressione Enter para obter um prompt de comando e digite o comando </w:t>
      </w:r>
      <w:r w:rsidRPr="00F93C44">
        <w:rPr>
          <w:b/>
        </w:rPr>
        <w:t>enable</w:t>
      </w:r>
      <w:r>
        <w:t>.</w:t>
      </w:r>
    </w:p>
    <w:p w14:paraId="50E26254" w14:textId="77777777" w:rsidR="007B7CC0" w:rsidRDefault="007B7CC0" w:rsidP="007B7CC0">
      <w:pPr>
        <w:pStyle w:val="SubStepAlpha"/>
      </w:pPr>
      <w:r>
        <w:t xml:space="preserve">Insira o </w:t>
      </w:r>
      <w:r w:rsidRPr="00937345">
        <w:rPr>
          <w:rStyle w:val="BodyTextChar1"/>
          <w:rFonts w:eastAsia="Calibri"/>
        </w:rPr>
        <w:t xml:space="preserve">comando </w:t>
      </w:r>
      <w:r>
        <w:rPr>
          <w:rStyle w:val="BodyTextChar1"/>
          <w:rFonts w:eastAsia="Calibri"/>
          <w:b/>
        </w:rPr>
        <w:t>debug eigrp packets</w:t>
      </w:r>
      <w:r w:rsidRPr="00937345">
        <w:rPr>
          <w:rStyle w:val="BodyTextChar1"/>
          <w:rFonts w:eastAsia="Calibri"/>
        </w:rPr>
        <w:t xml:space="preserve"> para habilitar a</w:t>
      </w:r>
      <w:r>
        <w:t xml:space="preserve"> depuração do EIGRP. O console de linha de comando irá preencher imediatamente com mensagens de depuração.</w:t>
      </w:r>
    </w:p>
    <w:p w14:paraId="17E30E07" w14:textId="77777777" w:rsidR="007B7CC0" w:rsidRDefault="007B7CC0" w:rsidP="007B7CC0">
      <w:pPr>
        <w:pStyle w:val="SubStepAlpha"/>
      </w:pPr>
      <w:r>
        <w:t xml:space="preserve">Retorne à janela </w:t>
      </w:r>
      <w:r w:rsidRPr="00937345">
        <w:rPr>
          <w:b/>
        </w:rPr>
        <w:t>Servidor Syslog</w:t>
      </w:r>
      <w:r>
        <w:t xml:space="preserve">. Verifique se as entradas de log aparecem no servidor syslog. </w:t>
      </w:r>
    </w:p>
    <w:p w14:paraId="7C9DF064" w14:textId="77777777" w:rsidR="007B7CC0" w:rsidRDefault="007B7CC0" w:rsidP="0020541F">
      <w:pPr>
        <w:pStyle w:val="SubStepAlpha"/>
        <w:spacing w:after="0"/>
      </w:pPr>
      <w:r>
        <w:lastRenderedPageBreak/>
        <w:t xml:space="preserve">Depois que algumas mensagens forem registradas, clique no botão de opção para </w:t>
      </w:r>
      <w:r w:rsidRPr="00F93C44">
        <w:rPr>
          <w:b/>
        </w:rPr>
        <w:t xml:space="preserve">desligar </w:t>
      </w:r>
      <w:r>
        <w:t>o serviço syslog.</w:t>
      </w:r>
    </w:p>
    <w:p w14:paraId="2077E0A7" w14:textId="77777777" w:rsidR="00E747E1" w:rsidRDefault="00E747E1" w:rsidP="0020541F">
      <w:pPr>
        <w:pStyle w:val="Ttulo4"/>
      </w:pPr>
      <w:r>
        <w:t>Pergunta:</w:t>
      </w:r>
    </w:p>
    <w:p w14:paraId="521C21F7" w14:textId="248F1726" w:rsidR="007B7CC0" w:rsidRDefault="007B7CC0" w:rsidP="0020541F">
      <w:pPr>
        <w:pStyle w:val="BodyTextL50"/>
        <w:spacing w:before="0"/>
      </w:pPr>
      <w:r>
        <w:t>Quais são algumas das informações incluídas nas mensagens do syslog que estão sendo exibidas pelo Servidor Syslog?</w:t>
      </w:r>
    </w:p>
    <w:p w14:paraId="3F8958D0" w14:textId="389565C8" w:rsidR="007B7CC0" w:rsidRDefault="00E747E1" w:rsidP="00E747E1">
      <w:pPr>
        <w:pStyle w:val="AnswerLineL50"/>
      </w:pPr>
      <w:r>
        <w:t>Digite suas respostas aqui.</w:t>
      </w:r>
    </w:p>
    <w:p w14:paraId="13210173" w14:textId="1A228761" w:rsidR="007B7CC0" w:rsidRDefault="001D2DB9" w:rsidP="007B7CC0">
      <w:pPr>
        <w:pStyle w:val="BodyTextL50"/>
        <w:rPr>
          <w:rStyle w:val="CMDChar"/>
          <w:rFonts w:cs="Arial"/>
          <w:shd w:val="clear" w:color="auto" w:fill="BFBFBF" w:themeFill="background1" w:themeFillShade="BF"/>
        </w:rPr>
      </w:pPr>
      <w:r>
        <w:rPr>
          <w:rStyle w:val="AnswerGray"/>
        </w:rPr>
        <w:t xml:space="preserve"> </w:t>
      </w:r>
    </w:p>
    <w:p w14:paraId="7441631A" w14:textId="77777777" w:rsidR="007B7CC0" w:rsidRPr="0020541F" w:rsidRDefault="007B7CC0" w:rsidP="0020541F">
      <w:pPr>
        <w:pStyle w:val="SubStepAlpha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>Feche a janela do dispositivo</w:t>
      </w:r>
      <w:r w:rsidRPr="00652CE1">
        <w:rPr>
          <w:rStyle w:val="AnswerGray"/>
          <w:bCs/>
          <w:shd w:val="clear" w:color="auto" w:fill="auto"/>
        </w:rPr>
        <w:t xml:space="preserve"> R1.</w:t>
      </w:r>
    </w:p>
    <w:p w14:paraId="0B83E3D8" w14:textId="77777777" w:rsidR="007B7CC0" w:rsidRDefault="007B7CC0" w:rsidP="007B7CC0">
      <w:pPr>
        <w:pStyle w:val="Ttulo2"/>
      </w:pPr>
      <w:r>
        <w:t>Log de Acesso de Usuário</w:t>
      </w:r>
    </w:p>
    <w:p w14:paraId="5DC891A2" w14:textId="77777777" w:rsidR="007B7CC0" w:rsidRDefault="007B7CC0" w:rsidP="007B7CC0">
      <w:pPr>
        <w:pStyle w:val="BodyTextL25"/>
      </w:pPr>
      <w:r>
        <w:t>Outro tipo importante de log está relacionado ao acesso do usuário. Ter registros de logins de usuários é crucial para solução de problemas e análise de tráfego. O Cisco IOS suporta autenticação, autorização e contabilidade (AAA). Com o AAA, é possível não apenas delegar a tarefa de validação do usuário a um servidor externo, mas também registrar atividades.</w:t>
      </w:r>
    </w:p>
    <w:p w14:paraId="7287EE95" w14:textId="77777777" w:rsidR="007B7CC0" w:rsidRDefault="007B7CC0" w:rsidP="007B7CC0">
      <w:pPr>
        <w:pStyle w:val="BodyTextL25"/>
      </w:pPr>
      <w:r>
        <w:t>TACACS+ é um protocolo projetado para permitir autenticação remota através de um servidor centralizado.</w:t>
      </w:r>
    </w:p>
    <w:p w14:paraId="63D8B832" w14:textId="77777777" w:rsidR="007B7CC0" w:rsidRDefault="007B7CC0" w:rsidP="007B7CC0">
      <w:pPr>
        <w:pStyle w:val="BodyTextL25"/>
      </w:pPr>
      <w:r>
        <w:t>O Packet Tracer oferece suporte básico AAA e TACACS+. R2 também é configurado como um servidor TACACS+. R2 perguntará ao servidor se esse usuário é válido verificando nome de usuário e senha, e concederá ou negará acesso com base na resposta. O servidor armazena as credenciais do usuário e também é capaz de registrar transações de login do usuário. Siga as etapas abaixo para fazer login no R2 e exibir as entradas de log relacionadas a esse login:</w:t>
      </w:r>
    </w:p>
    <w:p w14:paraId="0C1F4FED" w14:textId="77777777" w:rsidR="007B7CC0" w:rsidRDefault="007B7CC0" w:rsidP="007B7CC0">
      <w:pPr>
        <w:pStyle w:val="SubStepAlpha"/>
      </w:pPr>
      <w:r>
        <w:t xml:space="preserve">Clique no </w:t>
      </w:r>
      <w:r w:rsidRPr="000C0B5D">
        <w:rPr>
          <w:b/>
        </w:rPr>
        <w:t>servidor Syslog</w:t>
      </w:r>
      <w:r>
        <w:t xml:space="preserve"> para abrir sua janela.</w:t>
      </w:r>
    </w:p>
    <w:p w14:paraId="2849F0F2" w14:textId="77777777" w:rsidR="007B7CC0" w:rsidRDefault="007B7CC0" w:rsidP="007B7CC0">
      <w:pPr>
        <w:pStyle w:val="SubStepAlpha"/>
      </w:pPr>
      <w:r>
        <w:t xml:space="preserve">Selecione a guia </w:t>
      </w:r>
      <w:r w:rsidRPr="00D45425">
        <w:rPr>
          <w:b/>
        </w:rPr>
        <w:t>Área de trabalho</w:t>
      </w:r>
      <w:r>
        <w:t xml:space="preserve"> e selecione </w:t>
      </w:r>
      <w:r w:rsidRPr="00D45425">
        <w:rPr>
          <w:b/>
        </w:rPr>
        <w:t>Contabilidade AAA</w:t>
      </w:r>
      <w:r>
        <w:t>. Deixe essa janela aberta.</w:t>
      </w:r>
    </w:p>
    <w:p w14:paraId="37AD3015" w14:textId="77777777" w:rsidR="007B7CC0" w:rsidRDefault="007B7CC0" w:rsidP="007B7CC0">
      <w:pPr>
        <w:pStyle w:val="SubStepAlpha"/>
      </w:pPr>
      <w:r>
        <w:t xml:space="preserve">Clique em </w:t>
      </w:r>
      <w:r>
        <w:rPr>
          <w:b/>
        </w:rPr>
        <w:t>R2 &gt; CLI</w:t>
      </w:r>
      <w:r>
        <w:t>.</w:t>
      </w:r>
    </w:p>
    <w:p w14:paraId="0A1A6A00" w14:textId="77777777" w:rsidR="007B7CC0" w:rsidRDefault="007B7CC0" w:rsidP="007B7CC0">
      <w:pPr>
        <w:pStyle w:val="SubStepAlpha"/>
      </w:pPr>
      <w:r>
        <w:t xml:space="preserve">Pressione Enter para obter um prompt de comando. </w:t>
      </w:r>
      <w:r>
        <w:rPr>
          <w:b/>
        </w:rPr>
        <w:t xml:space="preserve">R2 </w:t>
      </w:r>
      <w:r>
        <w:t>pedirá nome de usuário e senha antes de conceder acesso à CLI. Insira as seguintes credenciais de usuário:</w:t>
      </w:r>
      <w:r w:rsidRPr="002557EB">
        <w:rPr>
          <w:b/>
        </w:rPr>
        <w:t xml:space="preserve"> analista</w:t>
      </w:r>
      <w:r>
        <w:t xml:space="preserve"> e </w:t>
      </w:r>
      <w:r w:rsidRPr="002557EB">
        <w:rPr>
          <w:b/>
        </w:rPr>
        <w:t>cyberops</w:t>
      </w:r>
      <w:r>
        <w:t xml:space="preserve"> como nome de usuário e senha, respectivamente.</w:t>
      </w:r>
    </w:p>
    <w:p w14:paraId="326149B5" w14:textId="77777777" w:rsidR="007B7CC0" w:rsidRDefault="007B7CC0" w:rsidP="0020541F">
      <w:pPr>
        <w:pStyle w:val="SubStepAlpha"/>
        <w:spacing w:after="0"/>
      </w:pPr>
      <w:r>
        <w:t xml:space="preserve">Retorne à janela Registros de Contabilidade AAA do Servidor Syslog. </w:t>
      </w:r>
    </w:p>
    <w:p w14:paraId="3321EE10" w14:textId="77777777" w:rsidR="00E747E1" w:rsidRDefault="00E747E1" w:rsidP="0020541F">
      <w:pPr>
        <w:pStyle w:val="Ttulo4"/>
      </w:pPr>
      <w:r>
        <w:t>Pergunta:</w:t>
      </w:r>
    </w:p>
    <w:p w14:paraId="59557813" w14:textId="3DD518B7" w:rsidR="007B7CC0" w:rsidRDefault="007B7CC0" w:rsidP="0020541F">
      <w:pPr>
        <w:pStyle w:val="BodyTextL50"/>
        <w:spacing w:before="0"/>
      </w:pPr>
      <w:r>
        <w:t>Quais informações estão na entrada de log?</w:t>
      </w:r>
    </w:p>
    <w:p w14:paraId="13669FB1" w14:textId="6AFD45A6" w:rsidR="007B7CC0" w:rsidRDefault="00E747E1" w:rsidP="00E747E1">
      <w:pPr>
        <w:pStyle w:val="AnswerLineL50"/>
      </w:pPr>
      <w:r>
        <w:t>Digite suas respostas aqui.</w:t>
      </w:r>
    </w:p>
    <w:p w14:paraId="6CF297A6" w14:textId="3E5F5F40" w:rsidR="007B7CC0" w:rsidRPr="00551B58" w:rsidRDefault="001D2DB9" w:rsidP="007B7CC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1B0B391" w14:textId="77777777" w:rsidR="007B7CC0" w:rsidRDefault="007B7CC0" w:rsidP="0020541F">
      <w:pPr>
        <w:pStyle w:val="SubStepAlpha"/>
        <w:spacing w:after="0"/>
      </w:pPr>
      <w:r>
        <w:t xml:space="preserve">Em R2, digite o comando </w:t>
      </w:r>
      <w:r w:rsidRPr="00551B58">
        <w:rPr>
          <w:b/>
        </w:rPr>
        <w:t>logout</w:t>
      </w:r>
      <w:r>
        <w:t>.</w:t>
      </w:r>
    </w:p>
    <w:p w14:paraId="04243CB1" w14:textId="77777777" w:rsidR="00E747E1" w:rsidRDefault="00E747E1" w:rsidP="0020541F">
      <w:pPr>
        <w:pStyle w:val="Ttulo4"/>
      </w:pPr>
      <w:r>
        <w:t>Pergunta:</w:t>
      </w:r>
    </w:p>
    <w:p w14:paraId="62E589AE" w14:textId="677B66D1" w:rsidR="007B7CC0" w:rsidRDefault="007B7CC0" w:rsidP="0020541F">
      <w:pPr>
        <w:pStyle w:val="BodyTextL50"/>
        <w:spacing w:before="0"/>
      </w:pPr>
      <w:r>
        <w:t>O que aconteceu na janela de contabilidade da AAA?</w:t>
      </w:r>
    </w:p>
    <w:p w14:paraId="15F1A98A" w14:textId="17A2A9B1" w:rsidR="007B7CC0" w:rsidRDefault="00E747E1" w:rsidP="00AC49CC">
      <w:pPr>
        <w:pStyle w:val="AnswerLineL50"/>
        <w:spacing w:after="600"/>
      </w:pPr>
      <w:r>
        <w:t>Digite suas respostas aqui.</w:t>
      </w:r>
    </w:p>
    <w:p w14:paraId="7301D4EB" w14:textId="0B101BE0" w:rsidR="007B7CC0" w:rsidRPr="00551B58" w:rsidRDefault="001D2DB9" w:rsidP="007B7CC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85227A5" w14:textId="77777777" w:rsidR="007B7CC0" w:rsidRDefault="007B7CC0" w:rsidP="007B7CC0">
      <w:pPr>
        <w:pStyle w:val="Ttulo2"/>
      </w:pPr>
      <w:r>
        <w:lastRenderedPageBreak/>
        <w:t>NetFlow e Visualização</w:t>
      </w:r>
    </w:p>
    <w:p w14:paraId="72C7AA8C" w14:textId="77777777" w:rsidR="007B7CC0" w:rsidRDefault="007B7CC0" w:rsidP="007B7CC0">
      <w:pPr>
        <w:pStyle w:val="BodyTextL25"/>
      </w:pPr>
      <w:r>
        <w:t>Na topologia, o servidor Syslog também é um coletor NetFlow. O firewall é configurado como um exportador NetFlow.</w:t>
      </w:r>
    </w:p>
    <w:p w14:paraId="70E6B33E" w14:textId="77777777" w:rsidR="007B7CC0" w:rsidRDefault="007B7CC0" w:rsidP="007B7CC0">
      <w:pPr>
        <w:pStyle w:val="SubStepAlpha"/>
      </w:pPr>
      <w:r>
        <w:t xml:space="preserve">Clique no </w:t>
      </w:r>
      <w:r w:rsidRPr="00E575C3">
        <w:rPr>
          <w:b/>
        </w:rPr>
        <w:t>Servidor Syslog</w:t>
      </w:r>
      <w:r>
        <w:t xml:space="preserve"> para abrir sua janela. Feche a janela Registros Contábeis AAA.</w:t>
      </w:r>
    </w:p>
    <w:p w14:paraId="5D77516D" w14:textId="77777777" w:rsidR="007B7CC0" w:rsidRDefault="007B7CC0" w:rsidP="007B7CC0">
      <w:pPr>
        <w:pStyle w:val="SubStepAlpha"/>
      </w:pPr>
      <w:r>
        <w:t xml:space="preserve">Na guia </w:t>
      </w:r>
      <w:r w:rsidRPr="00E575C3">
        <w:rPr>
          <w:b/>
        </w:rPr>
        <w:t xml:space="preserve">Área de Trabalho </w:t>
      </w:r>
      <w:r>
        <w:t xml:space="preserve">, selecione </w:t>
      </w:r>
      <w:r>
        <w:rPr>
          <w:b/>
        </w:rPr>
        <w:t>Coletor de Fluxo de Rede</w:t>
      </w:r>
      <w:r>
        <w:t>. Os serviços de coletor NetFlow devem ser ativados.</w:t>
      </w:r>
    </w:p>
    <w:p w14:paraId="457B9ED6" w14:textId="77777777" w:rsidR="007B7CC0" w:rsidRDefault="007B7CC0" w:rsidP="007B7CC0">
      <w:pPr>
        <w:pStyle w:val="SubStepAlpha"/>
      </w:pPr>
      <w:r>
        <w:t>De qualquer PC, execute ping no Corp Web Server em 209.165.200.194. Após um breve atraso, o gráfico de pizza será atualizado para mostrar o novo fluxo de tráfego.</w:t>
      </w:r>
    </w:p>
    <w:p w14:paraId="32894239" w14:textId="77777777" w:rsidR="007B7CC0" w:rsidRDefault="007B7CC0" w:rsidP="007B7CC0">
      <w:pPr>
        <w:pStyle w:val="BodyTextL50"/>
        <w:keepNext/>
      </w:pPr>
      <w:r>
        <w:rPr>
          <w:b/>
        </w:rPr>
        <w:t>Observação</w:t>
      </w:r>
      <w:r w:rsidRPr="004F5217">
        <w:t>: os gráficos de pizza exibidos variam de acordo com o tráfego na rede. Outros fluxos de pacotes, como tráfego relacionado ao EIGRP, estão sendo enviados entre dispositivos. O NetFlow está capturando esses pacotes e exportando estatísticas para o NetFlow Collector. Quanto mais tempo o NetFlow tiver permissão para ser executado em uma rede, mais estatísticas de tráfego serão capturadas.</w:t>
      </w:r>
    </w:p>
    <w:p w14:paraId="5DA8D046" w14:textId="77777777" w:rsidR="007B7CC0" w:rsidRDefault="007B7CC0" w:rsidP="007B7CC0">
      <w:pPr>
        <w:pStyle w:val="Ttulo1"/>
        <w:numPr>
          <w:ilvl w:val="0"/>
          <w:numId w:val="3"/>
        </w:numPr>
      </w:pPr>
      <w:r>
        <w:t>Reflexão</w:t>
      </w:r>
    </w:p>
    <w:p w14:paraId="304B01F2" w14:textId="77777777" w:rsidR="007B7CC0" w:rsidRPr="00DB72F6" w:rsidRDefault="007B7CC0" w:rsidP="007B7CC0">
      <w:pPr>
        <w:pStyle w:val="BodyTextL25"/>
      </w:pPr>
      <w:r>
        <w:t>Embora as ferramentas apresentadas nesta atividade sejam úteis, cada uma tem seu próprio serviço e pode precisar rodar em dispositivos totalmente diferentes. Uma maneira melhor, explorada mais tarde no curso, é que todas as informações de registro sejam concentradas em uma única ferramenta, permitindo fácil referência cruzada e recursos poderosos de pesquisa. As plataformas SIEM (Security Information and Event Management, gerenciamento de eventos e informações de segurança) podem coletar arquivos de log e outras informações de diversas fontes e integrar as informações para acesso por uma única ferramenta.</w:t>
      </w:r>
    </w:p>
    <w:p w14:paraId="12E299A2" w14:textId="209DDD6E" w:rsidR="00C162C0" w:rsidRPr="007B7CC0" w:rsidRDefault="007B7CC0" w:rsidP="007B7CC0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Fim do documento</w:t>
      </w:r>
    </w:p>
    <w:sectPr w:rsidR="00C162C0" w:rsidRPr="007B7CC0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5E32F" w14:textId="77777777" w:rsidR="00D03D8D" w:rsidRDefault="00D03D8D" w:rsidP="00710659">
      <w:pPr>
        <w:spacing w:after="0" w:line="240" w:lineRule="auto"/>
      </w:pPr>
      <w:r>
        <w:separator/>
      </w:r>
    </w:p>
    <w:p w14:paraId="07896D86" w14:textId="77777777" w:rsidR="00D03D8D" w:rsidRDefault="00D03D8D"/>
  </w:endnote>
  <w:endnote w:type="continuationSeparator" w:id="0">
    <w:p w14:paraId="09C2ADE9" w14:textId="77777777" w:rsidR="00D03D8D" w:rsidRDefault="00D03D8D" w:rsidP="00710659">
      <w:pPr>
        <w:spacing w:after="0" w:line="240" w:lineRule="auto"/>
      </w:pPr>
      <w:r>
        <w:continuationSeparator/>
      </w:r>
    </w:p>
    <w:p w14:paraId="0C9676D3" w14:textId="77777777" w:rsidR="00D03D8D" w:rsidRDefault="00D0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12BD3" w14:textId="2A253494" w:rsidR="006578BB" w:rsidRPr="0020541F" w:rsidRDefault="008E00D5" w:rsidP="0020541F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A03A06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3A0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3A0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CEF9C" w14:textId="07F7B708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A03A06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3A0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3A0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39605" w14:textId="77777777" w:rsidR="00D03D8D" w:rsidRDefault="00D03D8D" w:rsidP="00710659">
      <w:pPr>
        <w:spacing w:after="0" w:line="240" w:lineRule="auto"/>
      </w:pPr>
      <w:r>
        <w:separator/>
      </w:r>
    </w:p>
    <w:p w14:paraId="096F0514" w14:textId="77777777" w:rsidR="00D03D8D" w:rsidRDefault="00D03D8D"/>
  </w:footnote>
  <w:footnote w:type="continuationSeparator" w:id="0">
    <w:p w14:paraId="5CA692E5" w14:textId="77777777" w:rsidR="00D03D8D" w:rsidRDefault="00D03D8D" w:rsidP="00710659">
      <w:pPr>
        <w:spacing w:after="0" w:line="240" w:lineRule="auto"/>
      </w:pPr>
      <w:r>
        <w:continuationSeparator/>
      </w:r>
    </w:p>
    <w:p w14:paraId="7D5E3F98" w14:textId="77777777" w:rsidR="00D03D8D" w:rsidRDefault="00D03D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C1B48128571D4ACAA72D19228D37539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619BEBC" w14:textId="77777777" w:rsidR="00926CB2" w:rsidRDefault="007B7CC0" w:rsidP="008402F2">
        <w:pPr>
          <w:pStyle w:val="PageHead"/>
        </w:pPr>
        <w:r>
          <w:t>Rastreador de Pacotes - Registro de Várias Origens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BFE1C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4020C86C" wp14:editId="44B5B38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A06489BA"/>
    <w:styleLink w:val="PartStepSubStepList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C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1FC5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FC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2DB9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541F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0DC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1723"/>
    <w:rsid w:val="006428E5"/>
    <w:rsid w:val="00644958"/>
    <w:rsid w:val="006513FB"/>
    <w:rsid w:val="00652CE1"/>
    <w:rsid w:val="00656EEF"/>
    <w:rsid w:val="006576AF"/>
    <w:rsid w:val="006578B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98A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B7CC0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311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3A06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49CC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4E01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03D8D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599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47E1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55F9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84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20541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AC49CC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56599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AC49CC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AC49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AC49CC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20541F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7B7CC0"/>
    <w:pPr>
      <w:numPr>
        <w:numId w:val="11"/>
      </w:numPr>
    </w:pPr>
  </w:style>
  <w:style w:type="character" w:customStyle="1" w:styleId="BodyTextChar1">
    <w:name w:val="Body Text Char1"/>
    <w:rsid w:val="007B7CC0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20541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AC49CC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56599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AC49CC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AC49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AC49CC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20541F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7B7CC0"/>
    <w:pPr>
      <w:numPr>
        <w:numId w:val="11"/>
      </w:numPr>
    </w:pPr>
  </w:style>
  <w:style w:type="character" w:customStyle="1" w:styleId="BodyTextChar1">
    <w:name w:val="Body Text Char1"/>
    <w:rsid w:val="007B7CC0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B48128571D4ACAA72D19228D375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968A7-9B98-425B-B704-FFE10B2A4503}"/>
      </w:docPartPr>
      <w:docPartBody>
        <w:p w:rsidR="00005C63" w:rsidRDefault="00E77A97">
          <w:pPr>
            <w:pStyle w:val="C1B48128571D4ACAA72D19228D375395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97"/>
    <w:rsid w:val="00005C63"/>
    <w:rsid w:val="00590FF1"/>
    <w:rsid w:val="00D25600"/>
    <w:rsid w:val="00E735F3"/>
    <w:rsid w:val="00E7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1B48128571D4ACAA72D19228D375395">
    <w:name w:val="C1B48128571D4ACAA72D19228D37539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1B48128571D4ACAA72D19228D375395">
    <w:name w:val="C1B48128571D4ACAA72D19228D3753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54A59-90B1-43C2-8199-2CD35BF5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3</Pages>
  <Words>916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Logging from Multiple Sources</vt:lpstr>
    </vt:vector>
  </TitlesOfParts>
  <Company>Cisco Systems, Inc.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Rastreador de Pacotes - Registro de Várias Origens</dc:title>
  <dc:creator>SP</dc:creator>
  <dc:description>2018</dc:description>
  <cp:lastModifiedBy>Usuário do Windows</cp:lastModifiedBy>
  <cp:revision>6</cp:revision>
  <cp:lastPrinted>2020-10-20T05:42:00Z</cp:lastPrinted>
  <dcterms:created xsi:type="dcterms:W3CDTF">2020-05-05T21:20:00Z</dcterms:created>
  <dcterms:modified xsi:type="dcterms:W3CDTF">2020-10-20T05:42:00Z</dcterms:modified>
</cp:coreProperties>
</file>